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942"/>
        <w:gridCol w:w="1965"/>
        <w:gridCol w:w="5731"/>
      </w:tblGrid>
      <w:tr w:rsidR="001878E2" w:rsidRPr="000C7116" w:rsidTr="0012143E">
        <w:tc>
          <w:tcPr>
            <w:tcW w:w="1951" w:type="dxa"/>
          </w:tcPr>
          <w:p w:rsidR="001878E2" w:rsidRPr="000C7116" w:rsidRDefault="001878E2" w:rsidP="0012143E">
            <w:r w:rsidRPr="000C7116">
              <w:fldChar w:fldCharType="begin"/>
            </w:r>
            <w:r w:rsidRPr="000C7116">
              <w:instrText xml:space="preserve"> DOCVARIABLE MemoNummer_vertaal </w:instrText>
            </w:r>
            <w:r w:rsidRPr="000C7116">
              <w:fldChar w:fldCharType="separate"/>
            </w:r>
            <w:r w:rsidR="000C7116">
              <w:t>memonummer</w:t>
            </w:r>
            <w:r w:rsidRPr="000C7116">
              <w:fldChar w:fldCharType="end"/>
            </w:r>
          </w:p>
        </w:tc>
        <w:tc>
          <w:tcPr>
            <w:tcW w:w="7796" w:type="dxa"/>
            <w:gridSpan w:val="2"/>
          </w:tcPr>
          <w:p w:rsidR="001878E2" w:rsidRPr="000C7116" w:rsidRDefault="00293E15" w:rsidP="009A18D5">
            <w:fldSimple w:instr=" DOCVARIABLE Memonummer ">
              <w:r w:rsidR="000C7116">
                <w:t>01</w:t>
              </w:r>
            </w:fldSimple>
          </w:p>
        </w:tc>
      </w:tr>
      <w:tr w:rsidR="001878E2" w:rsidRPr="000C7116" w:rsidTr="0012143E">
        <w:tc>
          <w:tcPr>
            <w:tcW w:w="1951" w:type="dxa"/>
          </w:tcPr>
          <w:p w:rsidR="001878E2" w:rsidRPr="000C7116" w:rsidRDefault="00293E15" w:rsidP="0012143E">
            <w:fldSimple w:instr=" DOCVARIABLE Datum_vertaal ">
              <w:r w:rsidR="000C7116">
                <w:t>datum</w:t>
              </w:r>
            </w:fldSimple>
          </w:p>
        </w:tc>
        <w:tc>
          <w:tcPr>
            <w:tcW w:w="7796" w:type="dxa"/>
            <w:gridSpan w:val="2"/>
          </w:tcPr>
          <w:p w:rsidR="001878E2" w:rsidRPr="000C7116" w:rsidRDefault="00293E15" w:rsidP="009A18D5">
            <w:fldSimple w:instr=" DOCVARIABLE Datum ">
              <w:r w:rsidR="000C7116">
                <w:t>20 juli 2015</w:t>
              </w:r>
            </w:fldSimple>
          </w:p>
        </w:tc>
      </w:tr>
      <w:tr w:rsidR="001878E2" w:rsidRPr="000C7116" w:rsidTr="0012143E">
        <w:tc>
          <w:tcPr>
            <w:tcW w:w="1951" w:type="dxa"/>
          </w:tcPr>
          <w:p w:rsidR="001878E2" w:rsidRPr="000C7116" w:rsidRDefault="00293E15" w:rsidP="0012143E">
            <w:fldSimple w:instr=" DOCVARIABLE Aan_vertaal ">
              <w:r w:rsidR="000C7116">
                <w:t>aan</w:t>
              </w:r>
            </w:fldSimple>
          </w:p>
        </w:tc>
        <w:tc>
          <w:tcPr>
            <w:tcW w:w="1985" w:type="dxa"/>
          </w:tcPr>
          <w:p w:rsidR="001878E2" w:rsidRPr="000C7116" w:rsidRDefault="001878E2" w:rsidP="009A18D5">
            <w:r w:rsidRPr="000C7116">
              <w:fldChar w:fldCharType="begin"/>
            </w:r>
            <w:r w:rsidRPr="000C7116">
              <w:rPr>
                <w:vanish/>
              </w:rPr>
              <w:instrText xml:space="preserve"> DOCVARIABLE Aan1 </w:instrText>
            </w:r>
            <w:r w:rsidRPr="000C7116">
              <w:fldChar w:fldCharType="separate"/>
            </w:r>
            <w:r w:rsidR="000C7116">
              <w:rPr>
                <w:b/>
                <w:bCs/>
              </w:rPr>
              <w:t>Fout! De documentvariabele ontbreekt.</w:t>
            </w:r>
            <w:r w:rsidRPr="000C7116">
              <w:fldChar w:fldCharType="end"/>
            </w:r>
          </w:p>
        </w:tc>
        <w:tc>
          <w:tcPr>
            <w:tcW w:w="5811" w:type="dxa"/>
          </w:tcPr>
          <w:p w:rsidR="001878E2" w:rsidRPr="000C7116" w:rsidRDefault="001878E2" w:rsidP="009A18D5">
            <w:r w:rsidRPr="000C7116">
              <w:fldChar w:fldCharType="begin"/>
            </w:r>
            <w:r w:rsidRPr="000C7116">
              <w:rPr>
                <w:vanish/>
              </w:rPr>
              <w:instrText xml:space="preserve"> DOCVARIABLE Aan2 </w:instrText>
            </w:r>
            <w:r w:rsidRPr="000C7116">
              <w:fldChar w:fldCharType="separate"/>
            </w:r>
            <w:r w:rsidR="000C7116">
              <w:rPr>
                <w:b/>
                <w:bCs/>
              </w:rPr>
              <w:t>Fout! De documentvariabele ontbreekt.</w:t>
            </w:r>
            <w:r w:rsidRPr="000C7116">
              <w:fldChar w:fldCharType="end"/>
            </w:r>
          </w:p>
        </w:tc>
      </w:tr>
      <w:tr w:rsidR="001878E2" w:rsidRPr="000C7116" w:rsidTr="0012143E">
        <w:tc>
          <w:tcPr>
            <w:tcW w:w="1951" w:type="dxa"/>
          </w:tcPr>
          <w:p w:rsidR="001878E2" w:rsidRPr="000C7116" w:rsidRDefault="00293E15" w:rsidP="0012143E">
            <w:fldSimple w:instr=" DOCVARIABLE VanFrom_vertaal ">
              <w:r w:rsidR="000C7116">
                <w:t>van</w:t>
              </w:r>
            </w:fldSimple>
          </w:p>
        </w:tc>
        <w:tc>
          <w:tcPr>
            <w:tcW w:w="1985" w:type="dxa"/>
          </w:tcPr>
          <w:p w:rsidR="001878E2" w:rsidRPr="000C7116" w:rsidRDefault="001878E2" w:rsidP="009A18D5">
            <w:r w:rsidRPr="000C7116">
              <w:fldChar w:fldCharType="begin"/>
            </w:r>
            <w:r w:rsidRPr="000C7116">
              <w:rPr>
                <w:vanish/>
              </w:rPr>
              <w:instrText xml:space="preserve"> DOCVARIABLE Van1 </w:instrText>
            </w:r>
            <w:r w:rsidRPr="000C7116">
              <w:fldChar w:fldCharType="separate"/>
            </w:r>
            <w:r w:rsidR="000C7116">
              <w:rPr>
                <w:b/>
                <w:bCs/>
              </w:rPr>
              <w:t>Fout! De documentvariabele ontbreekt.</w:t>
            </w:r>
            <w:r w:rsidRPr="000C7116">
              <w:fldChar w:fldCharType="end"/>
            </w:r>
          </w:p>
        </w:tc>
        <w:tc>
          <w:tcPr>
            <w:tcW w:w="5811" w:type="dxa"/>
          </w:tcPr>
          <w:p w:rsidR="001878E2" w:rsidRPr="000C7116" w:rsidRDefault="001878E2" w:rsidP="009A18D5">
            <w:r w:rsidRPr="000C7116">
              <w:fldChar w:fldCharType="begin"/>
            </w:r>
            <w:r w:rsidRPr="000C7116">
              <w:rPr>
                <w:vanish/>
              </w:rPr>
              <w:instrText xml:space="preserve"> DOCVARIABLE Van2 </w:instrText>
            </w:r>
            <w:r w:rsidRPr="000C7116">
              <w:fldChar w:fldCharType="separate"/>
            </w:r>
            <w:r w:rsidR="000C7116">
              <w:rPr>
                <w:b/>
                <w:bCs/>
              </w:rPr>
              <w:t>Fout! De documentvariabele ontbreekt.</w:t>
            </w:r>
            <w:r w:rsidRPr="000C7116">
              <w:fldChar w:fldCharType="end"/>
            </w:r>
          </w:p>
        </w:tc>
      </w:tr>
      <w:tr w:rsidR="001878E2" w:rsidRPr="000C7116" w:rsidTr="0012143E">
        <w:tc>
          <w:tcPr>
            <w:tcW w:w="1951" w:type="dxa"/>
          </w:tcPr>
          <w:p w:rsidR="001878E2" w:rsidRPr="000C7116" w:rsidRDefault="00293E15" w:rsidP="0012143E">
            <w:fldSimple w:instr=" DOCVARIABLE Kopie_vertaal ">
              <w:r w:rsidR="000C7116">
                <w:t>kopie</w:t>
              </w:r>
            </w:fldSimple>
          </w:p>
        </w:tc>
        <w:tc>
          <w:tcPr>
            <w:tcW w:w="1985" w:type="dxa"/>
          </w:tcPr>
          <w:p w:rsidR="001878E2" w:rsidRPr="000C7116" w:rsidRDefault="001878E2" w:rsidP="009A18D5">
            <w:r w:rsidRPr="000C7116">
              <w:fldChar w:fldCharType="begin"/>
            </w:r>
            <w:r w:rsidRPr="000C7116">
              <w:rPr>
                <w:vanish/>
              </w:rPr>
              <w:instrText xml:space="preserve"> DOCVARIABLE Kopie1 </w:instrText>
            </w:r>
            <w:r w:rsidRPr="000C7116">
              <w:fldChar w:fldCharType="separate"/>
            </w:r>
            <w:r w:rsidR="000C7116">
              <w:rPr>
                <w:b/>
                <w:bCs/>
              </w:rPr>
              <w:t>Fout! De documentvariabele ontbreekt.</w:t>
            </w:r>
            <w:r w:rsidRPr="000C7116">
              <w:fldChar w:fldCharType="end"/>
            </w:r>
          </w:p>
        </w:tc>
        <w:tc>
          <w:tcPr>
            <w:tcW w:w="5811" w:type="dxa"/>
          </w:tcPr>
          <w:p w:rsidR="001878E2" w:rsidRPr="000C7116" w:rsidRDefault="001878E2" w:rsidP="009A18D5">
            <w:r w:rsidRPr="000C7116">
              <w:fldChar w:fldCharType="begin"/>
            </w:r>
            <w:r w:rsidRPr="000C7116">
              <w:rPr>
                <w:vanish/>
              </w:rPr>
              <w:instrText xml:space="preserve"> DOCVARIABLE Kopie2 </w:instrText>
            </w:r>
            <w:r w:rsidRPr="000C7116">
              <w:fldChar w:fldCharType="separate"/>
            </w:r>
            <w:r w:rsidR="000C7116">
              <w:rPr>
                <w:b/>
                <w:bCs/>
              </w:rPr>
              <w:t>Fout! De documentvariabele ontbreekt.</w:t>
            </w:r>
            <w:r w:rsidRPr="000C7116">
              <w:fldChar w:fldCharType="end"/>
            </w:r>
          </w:p>
        </w:tc>
      </w:tr>
      <w:tr w:rsidR="001878E2" w:rsidRPr="000C7116" w:rsidTr="0012143E">
        <w:tc>
          <w:tcPr>
            <w:tcW w:w="1951" w:type="dxa"/>
          </w:tcPr>
          <w:p w:rsidR="001878E2" w:rsidRPr="000C7116" w:rsidRDefault="001878E2" w:rsidP="0012143E">
            <w:r w:rsidRPr="000C7116">
              <w:t>project</w:t>
            </w:r>
          </w:p>
        </w:tc>
        <w:tc>
          <w:tcPr>
            <w:tcW w:w="7796" w:type="dxa"/>
            <w:gridSpan w:val="2"/>
          </w:tcPr>
          <w:p w:rsidR="001878E2" w:rsidRPr="000C7116" w:rsidRDefault="00293E15" w:rsidP="009A18D5">
            <w:fldSimple w:instr=" DOCVARIABLE Project ">
              <w:r w:rsidR="000C7116">
                <w:t>Opstellen contract en aanbestedingsprocedure reconstructie N260</w:t>
              </w:r>
            </w:fldSimple>
          </w:p>
        </w:tc>
      </w:tr>
      <w:tr w:rsidR="001878E2" w:rsidRPr="000C7116" w:rsidTr="0012143E">
        <w:tc>
          <w:tcPr>
            <w:tcW w:w="1951" w:type="dxa"/>
          </w:tcPr>
          <w:p w:rsidR="001878E2" w:rsidRPr="000C7116" w:rsidRDefault="00293E15" w:rsidP="0012143E">
            <w:fldSimple w:instr=" DOCVARIABLE ProjectNr_vertaal ">
              <w:r w:rsidR="000C7116">
                <w:t>projectnr.</w:t>
              </w:r>
            </w:fldSimple>
          </w:p>
        </w:tc>
        <w:tc>
          <w:tcPr>
            <w:tcW w:w="7796" w:type="dxa"/>
            <w:gridSpan w:val="2"/>
          </w:tcPr>
          <w:p w:rsidR="001878E2" w:rsidRPr="000C7116" w:rsidRDefault="00293E15" w:rsidP="009A18D5">
            <w:fldSimple w:instr=" DOCVARIABLE Projectnummer ">
              <w:r w:rsidR="000C7116">
                <w:t>0403267.01</w:t>
              </w:r>
            </w:fldSimple>
          </w:p>
        </w:tc>
      </w:tr>
      <w:tr w:rsidR="001878E2" w:rsidRPr="000C7116" w:rsidTr="0012143E">
        <w:tc>
          <w:tcPr>
            <w:tcW w:w="1951" w:type="dxa"/>
          </w:tcPr>
          <w:p w:rsidR="001878E2" w:rsidRPr="000C7116" w:rsidRDefault="00293E15" w:rsidP="0012143E">
            <w:fldSimple w:instr=" DOCVARIABLE Betreft_vertaal ">
              <w:r w:rsidR="000C7116">
                <w:t>betreft</w:t>
              </w:r>
            </w:fldSimple>
          </w:p>
        </w:tc>
        <w:tc>
          <w:tcPr>
            <w:tcW w:w="7796" w:type="dxa"/>
            <w:gridSpan w:val="2"/>
          </w:tcPr>
          <w:p w:rsidR="001878E2" w:rsidRPr="000C7116" w:rsidRDefault="00293E15" w:rsidP="009A18D5">
            <w:fldSimple w:instr=" DOCVARIABLE Betreft ">
              <w:r w:rsidR="000C7116">
                <w:t>Addendum adviesplan Openbare Verlichting, N260</w:t>
              </w:r>
            </w:fldSimple>
          </w:p>
        </w:tc>
      </w:tr>
    </w:tbl>
    <w:p w:rsidR="001878E2" w:rsidRPr="000C7116" w:rsidRDefault="001878E2" w:rsidP="0012143E">
      <w:pPr>
        <w:sectPr w:rsidR="001878E2" w:rsidRPr="000C7116" w:rsidSect="0012143E">
          <w:headerReference w:type="even" r:id="rId7"/>
          <w:headerReference w:type="default" r:id="rId8"/>
          <w:footerReference w:type="even" r:id="rId9"/>
          <w:footerReference w:type="default" r:id="rId10"/>
          <w:headerReference w:type="first" r:id="rId11"/>
          <w:footerReference w:type="first" r:id="rId12"/>
          <w:type w:val="continuous"/>
          <w:pgSz w:w="11906" w:h="16838" w:code="9"/>
          <w:pgMar w:top="3402" w:right="1134" w:bottom="1560" w:left="1134" w:header="0" w:footer="43" w:gutter="0"/>
          <w:cols w:space="708"/>
          <w:formProt w:val="0"/>
          <w:noEndnote/>
          <w:titlePg/>
          <w:docGrid w:linePitch="272"/>
        </w:sectPr>
      </w:pPr>
    </w:p>
    <w:p w:rsidR="001878E2" w:rsidRPr="000C7116" w:rsidRDefault="001878E2" w:rsidP="00A73979">
      <w:pPr>
        <w:pStyle w:val="Standaardplus2cm"/>
        <w:ind w:left="0"/>
      </w:pPr>
    </w:p>
    <w:p w:rsidR="007D1DFB" w:rsidRPr="000C7116" w:rsidRDefault="007D1DFB" w:rsidP="00691695">
      <w:pPr>
        <w:pStyle w:val="Standaardplus2cm"/>
        <w:ind w:left="0"/>
      </w:pPr>
      <w:r w:rsidRPr="000C7116">
        <w:t>Dit addendum heeft betrekking op twee documenten weergegeven in §1.14 (Documenten waaraan wordt gerefereerd) in de Vraagspecificatie, te weten document nummer 14 en document nummer 21.</w:t>
      </w:r>
      <w:r w:rsidR="00691695" w:rsidRPr="000C7116">
        <w:t xml:space="preserve"> Deze documenten met onderstaande wijzigingen en toevoegingen zijn van toepassing verklaard. Dit addendum staat in rangorde boven de hiervoor genoemde documenten.</w:t>
      </w:r>
    </w:p>
    <w:p w:rsidR="007D1DFB" w:rsidRPr="000C7116" w:rsidRDefault="007D1DFB" w:rsidP="007D1DFB">
      <w:pPr>
        <w:pStyle w:val="Standaardplus2cm"/>
        <w:ind w:left="0"/>
      </w:pPr>
    </w:p>
    <w:p w:rsidR="007D1DFB" w:rsidRPr="000C7116" w:rsidRDefault="007D1DFB" w:rsidP="00A73979">
      <w:pPr>
        <w:pStyle w:val="Standaardplus2cm"/>
        <w:ind w:left="0"/>
      </w:pPr>
    </w:p>
    <w:p w:rsidR="00A73979" w:rsidRPr="000C7116" w:rsidRDefault="00A73979" w:rsidP="00A73979">
      <w:pPr>
        <w:pStyle w:val="Standaardplus2cm"/>
        <w:ind w:left="0"/>
        <w:rPr>
          <w:b/>
          <w:bCs/>
          <w:sz w:val="24"/>
          <w:szCs w:val="24"/>
        </w:rPr>
      </w:pPr>
      <w:r w:rsidRPr="000C7116">
        <w:rPr>
          <w:b/>
          <w:bCs/>
          <w:sz w:val="24"/>
          <w:szCs w:val="24"/>
        </w:rPr>
        <w:t>Document nummer 14, Vraagspecificatie §1.14</w:t>
      </w:r>
    </w:p>
    <w:p w:rsidR="00A73979" w:rsidRPr="000C7116" w:rsidRDefault="00A73979" w:rsidP="00A73979">
      <w:pPr>
        <w:pStyle w:val="Standaardplus2cm"/>
        <w:ind w:left="0"/>
      </w:pPr>
    </w:p>
    <w:p w:rsidR="001878E2" w:rsidRPr="000C7116" w:rsidRDefault="001878E2" w:rsidP="001878E2">
      <w:pPr>
        <w:pStyle w:val="Standaardplus2cm"/>
        <w:ind w:left="0"/>
        <w:rPr>
          <w:b/>
          <w:bCs/>
        </w:rPr>
      </w:pPr>
      <w:bookmarkStart w:id="0" w:name="docStartPointText"/>
      <w:bookmarkEnd w:id="0"/>
      <w:r w:rsidRPr="000C7116">
        <w:rPr>
          <w:b/>
          <w:bCs/>
        </w:rPr>
        <w:t>Locatie</w:t>
      </w:r>
      <w:r w:rsidR="00A73979" w:rsidRPr="000C7116">
        <w:rPr>
          <w:b/>
          <w:bCs/>
        </w:rPr>
        <w:t xml:space="preserve"> Kruispunt</w:t>
      </w:r>
      <w:r w:rsidRPr="000C7116">
        <w:rPr>
          <w:b/>
          <w:bCs/>
        </w:rPr>
        <w:t xml:space="preserve"> Boshoven</w:t>
      </w:r>
      <w:r w:rsidR="00A73979" w:rsidRPr="000C7116">
        <w:rPr>
          <w:b/>
          <w:bCs/>
        </w:rPr>
        <w:t xml:space="preserve"> (4.1)</w:t>
      </w:r>
      <w:r w:rsidRPr="000C7116">
        <w:rPr>
          <w:b/>
          <w:bCs/>
        </w:rPr>
        <w:t xml:space="preserve">, </w:t>
      </w:r>
      <w:r w:rsidR="00A73979" w:rsidRPr="000C7116">
        <w:rPr>
          <w:b/>
          <w:bCs/>
        </w:rPr>
        <w:t xml:space="preserve">Rotonde </w:t>
      </w:r>
      <w:r w:rsidRPr="000C7116">
        <w:rPr>
          <w:b/>
          <w:bCs/>
        </w:rPr>
        <w:t xml:space="preserve">Baarleseweg </w:t>
      </w:r>
      <w:r w:rsidR="00A73979" w:rsidRPr="000C7116">
        <w:rPr>
          <w:b/>
          <w:bCs/>
        </w:rPr>
        <w:t xml:space="preserve">(4.2) </w:t>
      </w:r>
      <w:r w:rsidRPr="000C7116">
        <w:rPr>
          <w:b/>
          <w:bCs/>
        </w:rPr>
        <w:t xml:space="preserve">en </w:t>
      </w:r>
      <w:r w:rsidR="00A73979" w:rsidRPr="000C7116">
        <w:rPr>
          <w:b/>
          <w:bCs/>
        </w:rPr>
        <w:t xml:space="preserve">Rotonde </w:t>
      </w:r>
      <w:proofErr w:type="spellStart"/>
      <w:r w:rsidRPr="000C7116">
        <w:rPr>
          <w:b/>
          <w:bCs/>
        </w:rPr>
        <w:t>Goedentijd</w:t>
      </w:r>
      <w:proofErr w:type="spellEnd"/>
      <w:r w:rsidR="00A73979" w:rsidRPr="000C7116">
        <w:rPr>
          <w:b/>
          <w:bCs/>
        </w:rPr>
        <w:t xml:space="preserve"> (4.3)</w:t>
      </w:r>
    </w:p>
    <w:p w:rsidR="008D3899" w:rsidRPr="000C7116" w:rsidRDefault="001878E2" w:rsidP="009013B4">
      <w:pPr>
        <w:pStyle w:val="Standaardplus2cm"/>
        <w:ind w:left="0"/>
      </w:pPr>
      <w:r w:rsidRPr="000C7116">
        <w:rPr>
          <w:u w:val="single"/>
        </w:rPr>
        <w:t>Wijziging:</w:t>
      </w:r>
      <w:r w:rsidRPr="000C7116">
        <w:t xml:space="preserve"> </w:t>
      </w:r>
      <w:r w:rsidR="008D3899" w:rsidRPr="000C7116">
        <w:t xml:space="preserve">Het </w:t>
      </w:r>
      <w:r w:rsidR="007624B9" w:rsidRPr="000C7116">
        <w:t>onderdeel ‘V</w:t>
      </w:r>
      <w:r w:rsidR="008D3899" w:rsidRPr="000C7116">
        <w:t>oorstel aanpassingen</w:t>
      </w:r>
      <w:r w:rsidR="007624B9" w:rsidRPr="000C7116">
        <w:t>’</w:t>
      </w:r>
      <w:r w:rsidR="008D3899" w:rsidRPr="000C7116">
        <w:t xml:space="preserve"> </w:t>
      </w:r>
      <w:r w:rsidR="00AD23FC" w:rsidRPr="000C7116">
        <w:t xml:space="preserve">in het document Adviesplan Openbare Verlichting, N260 Baarle-Nassau - Gilze, Provincie Noord-Brabant (zie Vraagspecificatie §1.14, document nummer 14) </w:t>
      </w:r>
      <w:r w:rsidR="008D3899" w:rsidRPr="000C7116">
        <w:t xml:space="preserve">voor deze locaties is </w:t>
      </w:r>
      <w:r w:rsidR="009013B4" w:rsidRPr="000C7116">
        <w:t>gewijzigd</w:t>
      </w:r>
      <w:r w:rsidR="008D3899" w:rsidRPr="000C7116">
        <w:t>.</w:t>
      </w:r>
    </w:p>
    <w:p w:rsidR="007624B9" w:rsidRPr="000C7116" w:rsidRDefault="007624B9" w:rsidP="008D3899">
      <w:pPr>
        <w:pStyle w:val="Standaardplus2cm"/>
        <w:ind w:left="0"/>
      </w:pPr>
    </w:p>
    <w:p w:rsidR="009013B4" w:rsidRPr="000C7116" w:rsidRDefault="001878E2" w:rsidP="000C7116">
      <w:pPr>
        <w:pStyle w:val="Standaardplus2cm"/>
        <w:ind w:left="0"/>
      </w:pPr>
      <w:r w:rsidRPr="000C7116">
        <w:t>Op deze locatie</w:t>
      </w:r>
      <w:r w:rsidR="009013B4" w:rsidRPr="000C7116">
        <w:t>s</w:t>
      </w:r>
      <w:r w:rsidRPr="000C7116">
        <w:t xml:space="preserve"> </w:t>
      </w:r>
      <w:r w:rsidR="009013B4" w:rsidRPr="000C7116">
        <w:t>worden alle</w:t>
      </w:r>
      <w:r w:rsidR="000C7116">
        <w:t xml:space="preserve"> armaturen</w:t>
      </w:r>
      <w:r w:rsidRPr="000C7116">
        <w:t xml:space="preserve"> vervangen </w:t>
      </w:r>
      <w:r w:rsidR="008E1D4C" w:rsidRPr="000C7116">
        <w:t>d</w:t>
      </w:r>
      <w:r w:rsidRPr="000C7116">
        <w:t>oor een LED-</w:t>
      </w:r>
      <w:r w:rsidR="000C7116">
        <w:t>armatuur</w:t>
      </w:r>
      <w:r w:rsidRPr="000C7116">
        <w:t xml:space="preserve"> waarbij de mast gehandhaafd blij</w:t>
      </w:r>
      <w:r w:rsidR="000C7116">
        <w:t>ft</w:t>
      </w:r>
      <w:r w:rsidRPr="000C7116">
        <w:t>. Hierbij dient de keuze voor de specificaties van de LED-lamp gebaseerd te worden op de lic</w:t>
      </w:r>
      <w:r w:rsidR="008D3899" w:rsidRPr="000C7116">
        <w:t>htberekeningen</w:t>
      </w:r>
      <w:r w:rsidR="00744400" w:rsidRPr="000C7116">
        <w:t xml:space="preserve"> (vereist verlichtingsniveau)</w:t>
      </w:r>
      <w:r w:rsidR="008D3899" w:rsidRPr="000C7116">
        <w:t xml:space="preserve"> onderdeel van het document Adviesplan Openbare Verlichting, N260 Baarle-Nassau - Gilze, Provincie Noord-Brabant (zie Vraagspecificatie §1.14, document nummer 14)</w:t>
      </w:r>
      <w:r w:rsidRPr="000C7116">
        <w:t xml:space="preserve">. </w:t>
      </w:r>
    </w:p>
    <w:p w:rsidR="009013B4" w:rsidRPr="000C7116" w:rsidRDefault="009013B4" w:rsidP="009013B4">
      <w:pPr>
        <w:pStyle w:val="Standaardplus2cm"/>
        <w:ind w:left="0"/>
      </w:pPr>
    </w:p>
    <w:p w:rsidR="009013B4" w:rsidRPr="000C7116" w:rsidRDefault="009013B4" w:rsidP="009013B4">
      <w:pPr>
        <w:pStyle w:val="Standaardplus2cm"/>
        <w:ind w:left="0"/>
      </w:pPr>
      <w:r w:rsidRPr="000C7116">
        <w:t>Op deze locaties worden de voorschakelapparaten niet vervangen.</w:t>
      </w:r>
      <w:bookmarkStart w:id="1" w:name="_GoBack"/>
      <w:bookmarkEnd w:id="1"/>
    </w:p>
    <w:p w:rsidR="009013B4" w:rsidRPr="000C7116" w:rsidRDefault="009013B4" w:rsidP="009013B4">
      <w:pPr>
        <w:pStyle w:val="Standaardplus2cm"/>
        <w:ind w:left="0"/>
      </w:pPr>
    </w:p>
    <w:p w:rsidR="001878E2" w:rsidRPr="000C7116" w:rsidRDefault="009013B4" w:rsidP="009013B4">
      <w:pPr>
        <w:pStyle w:val="Standaardplus2cm"/>
        <w:ind w:left="0"/>
      </w:pPr>
      <w:r w:rsidRPr="000C7116">
        <w:t>Overige voorgestelde aanpassingen (zoals verwijderen van armaturen van de ANWB combimast in het midden van de rotonde) blijven gehandhaafd.</w:t>
      </w:r>
    </w:p>
    <w:p w:rsidR="001878E2" w:rsidRPr="000C7116" w:rsidRDefault="001878E2" w:rsidP="001878E2">
      <w:pPr>
        <w:pStyle w:val="Standaardplus2cm"/>
        <w:ind w:left="0"/>
      </w:pPr>
    </w:p>
    <w:p w:rsidR="001878E2" w:rsidRPr="000C7116" w:rsidRDefault="007624B9" w:rsidP="001878E2">
      <w:pPr>
        <w:pStyle w:val="Standaardplus2cm"/>
        <w:ind w:left="0"/>
      </w:pPr>
      <w:r w:rsidRPr="000C7116">
        <w:t xml:space="preserve">De Opdrachtnemer dient aan te tonen dat de installatie in de nieuwe situatie voldoet aan de lichtberekening </w:t>
      </w:r>
      <w:r w:rsidR="009013B4" w:rsidRPr="000C7116">
        <w:t xml:space="preserve">(vereist verlichtingsniveau) </w:t>
      </w:r>
      <w:r w:rsidRPr="000C7116">
        <w:t>onderdeel van het document Adviesplan Openbare Verlichting, N260 Baarle-Nassau - Gilze, Provincie Noord-Brabant (zie Vraagspecificatie §1.14, document nummer 14).</w:t>
      </w:r>
    </w:p>
    <w:p w:rsidR="001878E2" w:rsidRPr="000C7116" w:rsidRDefault="001878E2" w:rsidP="001878E2">
      <w:pPr>
        <w:pStyle w:val="Standaardplus2cm"/>
        <w:ind w:left="0"/>
      </w:pPr>
    </w:p>
    <w:p w:rsidR="00823175" w:rsidRPr="000C7116" w:rsidRDefault="00823175" w:rsidP="001878E2">
      <w:pPr>
        <w:pStyle w:val="Standaardplus2cm"/>
        <w:ind w:left="0"/>
      </w:pPr>
    </w:p>
    <w:p w:rsidR="001878E2" w:rsidRPr="000C7116" w:rsidRDefault="001878E2" w:rsidP="00744400">
      <w:pPr>
        <w:pStyle w:val="Standaardplus2cm"/>
        <w:ind w:left="0"/>
        <w:rPr>
          <w:b/>
          <w:bCs/>
        </w:rPr>
      </w:pPr>
      <w:r w:rsidRPr="000C7116">
        <w:rPr>
          <w:b/>
          <w:bCs/>
        </w:rPr>
        <w:t xml:space="preserve">Locatie </w:t>
      </w:r>
      <w:r w:rsidR="00A73979" w:rsidRPr="000C7116">
        <w:rPr>
          <w:b/>
          <w:bCs/>
        </w:rPr>
        <w:t xml:space="preserve">Aansluiting </w:t>
      </w:r>
      <w:proofErr w:type="spellStart"/>
      <w:r w:rsidRPr="000C7116">
        <w:rPr>
          <w:b/>
          <w:bCs/>
        </w:rPr>
        <w:t>Rielseweg</w:t>
      </w:r>
      <w:proofErr w:type="spellEnd"/>
      <w:r w:rsidR="00A73979" w:rsidRPr="000C7116">
        <w:rPr>
          <w:b/>
          <w:bCs/>
        </w:rPr>
        <w:t xml:space="preserve"> (4.4)</w:t>
      </w:r>
      <w:r w:rsidRPr="000C7116">
        <w:rPr>
          <w:b/>
          <w:bCs/>
        </w:rPr>
        <w:t>,</w:t>
      </w:r>
      <w:r w:rsidR="00A73979" w:rsidRPr="000C7116">
        <w:rPr>
          <w:b/>
          <w:bCs/>
        </w:rPr>
        <w:t xml:space="preserve"> Kruispunt</w:t>
      </w:r>
      <w:r w:rsidRPr="000C7116">
        <w:rPr>
          <w:b/>
          <w:bCs/>
        </w:rPr>
        <w:t xml:space="preserve"> Schaapsdijk</w:t>
      </w:r>
      <w:r w:rsidR="00A73979" w:rsidRPr="000C7116">
        <w:rPr>
          <w:b/>
          <w:bCs/>
        </w:rPr>
        <w:t xml:space="preserve"> (4.6)</w:t>
      </w:r>
      <w:r w:rsidRPr="000C7116">
        <w:rPr>
          <w:b/>
          <w:bCs/>
        </w:rPr>
        <w:t xml:space="preserve"> en</w:t>
      </w:r>
      <w:r w:rsidR="00A73979" w:rsidRPr="000C7116">
        <w:rPr>
          <w:b/>
          <w:bCs/>
        </w:rPr>
        <w:t xml:space="preserve"> Kruispunt</w:t>
      </w:r>
      <w:r w:rsidRPr="000C7116">
        <w:rPr>
          <w:b/>
          <w:bCs/>
        </w:rPr>
        <w:t xml:space="preserve"> </w:t>
      </w:r>
      <w:proofErr w:type="spellStart"/>
      <w:r w:rsidRPr="000C7116">
        <w:rPr>
          <w:b/>
          <w:bCs/>
        </w:rPr>
        <w:t>Tilburgsebaan</w:t>
      </w:r>
      <w:proofErr w:type="spellEnd"/>
      <w:r w:rsidR="00A73979" w:rsidRPr="000C7116">
        <w:rPr>
          <w:b/>
          <w:bCs/>
        </w:rPr>
        <w:t xml:space="preserve"> (4.7)</w:t>
      </w:r>
    </w:p>
    <w:p w:rsidR="007624B9" w:rsidRPr="000C7116" w:rsidRDefault="007624B9" w:rsidP="00AD23FC">
      <w:pPr>
        <w:pStyle w:val="Standaardplus2cm"/>
        <w:ind w:left="0"/>
      </w:pPr>
      <w:r w:rsidRPr="000C7116">
        <w:rPr>
          <w:u w:val="single"/>
        </w:rPr>
        <w:t>Wijziging:</w:t>
      </w:r>
      <w:r w:rsidR="00AD23FC" w:rsidRPr="000C7116">
        <w:t xml:space="preserve"> </w:t>
      </w:r>
      <w:r w:rsidRPr="000C7116">
        <w:t xml:space="preserve">Het onderdeel ‘Voorstel aanpassingen’ </w:t>
      </w:r>
      <w:r w:rsidR="00AD23FC" w:rsidRPr="000C7116">
        <w:t xml:space="preserve">in het document Adviesplan Openbare Verlichting, N260 Baarle-Nassau - Gilze, Provincie Noord-Brabant (zie Vraagspecificatie §1.14, document nummer 14) </w:t>
      </w:r>
      <w:r w:rsidRPr="000C7116">
        <w:t>voor deze locaties is komen te vervallen.</w:t>
      </w:r>
    </w:p>
    <w:p w:rsidR="007624B9" w:rsidRPr="000C7116" w:rsidRDefault="007624B9" w:rsidP="008D3899">
      <w:pPr>
        <w:pStyle w:val="Standaardplus2cm"/>
        <w:ind w:left="0"/>
      </w:pPr>
    </w:p>
    <w:p w:rsidR="005B5F3A" w:rsidRPr="000C7116" w:rsidRDefault="001878E2" w:rsidP="004761ED">
      <w:pPr>
        <w:pStyle w:val="Standaardplus2cm"/>
        <w:ind w:left="0"/>
      </w:pPr>
      <w:r w:rsidRPr="000C7116">
        <w:t xml:space="preserve">De gehele installatie dient vervangen te worden en nieuw te worden geplaatst. </w:t>
      </w:r>
      <w:r w:rsidR="009D5525" w:rsidRPr="000C7116">
        <w:t xml:space="preserve">De nieuwe masten dienen van aluminium te zijn en voorzien te zijn van LED armaturen. </w:t>
      </w:r>
      <w:r w:rsidR="004761ED" w:rsidRPr="000C7116">
        <w:t>De ANWB bewegwijzering dient te zijn aangebracht conform de specificaties opgenomen in Vraagspecificatie §1.14, document nummer 27.</w:t>
      </w:r>
    </w:p>
    <w:p w:rsidR="005B5F3A" w:rsidRPr="000C7116" w:rsidRDefault="005B5F3A" w:rsidP="008D3899">
      <w:pPr>
        <w:pStyle w:val="Standaardplus2cm"/>
        <w:ind w:left="0"/>
      </w:pPr>
    </w:p>
    <w:p w:rsidR="009D5525" w:rsidRPr="000C7116" w:rsidRDefault="009D5525" w:rsidP="008D3899">
      <w:pPr>
        <w:pStyle w:val="Standaardplus2cm"/>
        <w:ind w:left="0"/>
      </w:pPr>
      <w:r w:rsidRPr="000C7116">
        <w:lastRenderedPageBreak/>
        <w:t xml:space="preserve">De Opdrachtnemer dient aan te tonen dat de installatie in de nieuwe situatie voldoet aan de lichtberekening onderdeel van </w:t>
      </w:r>
      <w:r w:rsidR="008D3899" w:rsidRPr="000C7116">
        <w:t>het document Adviesplan Openbare Verlichting, N260 Baarle-Nassau - Gilze, Provincie Noord-Brabant (zie Vraagspecificatie §1.14, document nummer 14).</w:t>
      </w:r>
    </w:p>
    <w:p w:rsidR="009D5525" w:rsidRPr="000C7116" w:rsidRDefault="009D5525" w:rsidP="001878E2">
      <w:pPr>
        <w:pStyle w:val="Standaardplus2cm"/>
        <w:ind w:left="0"/>
      </w:pPr>
    </w:p>
    <w:p w:rsidR="005E4DFD" w:rsidRPr="000C7116" w:rsidRDefault="005E4DFD" w:rsidP="001878E2">
      <w:pPr>
        <w:pStyle w:val="Standaardplus2cm"/>
        <w:ind w:left="0"/>
      </w:pPr>
    </w:p>
    <w:p w:rsidR="00744400" w:rsidRPr="000C7116" w:rsidRDefault="00744400" w:rsidP="00744400">
      <w:pPr>
        <w:pStyle w:val="Standaardplus2cm"/>
        <w:ind w:left="0"/>
        <w:rPr>
          <w:b/>
          <w:bCs/>
        </w:rPr>
      </w:pPr>
      <w:r w:rsidRPr="000C7116">
        <w:rPr>
          <w:b/>
          <w:bCs/>
        </w:rPr>
        <w:t>Locatie</w:t>
      </w:r>
      <w:r w:rsidR="00A73979" w:rsidRPr="000C7116">
        <w:rPr>
          <w:b/>
          <w:bCs/>
        </w:rPr>
        <w:t xml:space="preserve"> Aansluiting</w:t>
      </w:r>
      <w:r w:rsidRPr="000C7116">
        <w:rPr>
          <w:b/>
          <w:bCs/>
        </w:rPr>
        <w:t xml:space="preserve"> </w:t>
      </w:r>
      <w:proofErr w:type="spellStart"/>
      <w:r w:rsidRPr="000C7116">
        <w:rPr>
          <w:b/>
          <w:bCs/>
        </w:rPr>
        <w:t>Alphenseweg</w:t>
      </w:r>
      <w:proofErr w:type="spellEnd"/>
      <w:r w:rsidR="00A73979" w:rsidRPr="000C7116">
        <w:rPr>
          <w:b/>
          <w:bCs/>
        </w:rPr>
        <w:t xml:space="preserve"> (4.5)</w:t>
      </w:r>
    </w:p>
    <w:p w:rsidR="00744400" w:rsidRPr="000C7116" w:rsidRDefault="00744400" w:rsidP="00A73979">
      <w:pPr>
        <w:pStyle w:val="Standaardplus2cm"/>
        <w:ind w:left="0"/>
      </w:pPr>
      <w:r w:rsidRPr="000C7116">
        <w:rPr>
          <w:u w:val="single"/>
        </w:rPr>
        <w:t>Wijziging:</w:t>
      </w:r>
      <w:r w:rsidRPr="000C7116">
        <w:t xml:space="preserve"> Het onderdeel ‘Voorstel aanpassingen’ in het document Adviesplan Openbare Verlichting, N260 Baarle-Nassau - Gilze, Provincie Noord-Brabant (zie Vraagspecificatie §1.14, document nummer 14) voor deze locatie is komen te vervallen.</w:t>
      </w:r>
    </w:p>
    <w:p w:rsidR="00744400" w:rsidRPr="000C7116" w:rsidRDefault="00744400" w:rsidP="00744400">
      <w:pPr>
        <w:pStyle w:val="Standaardplus2cm"/>
        <w:ind w:left="0"/>
      </w:pPr>
    </w:p>
    <w:p w:rsidR="005B5F3A" w:rsidRPr="000C7116" w:rsidRDefault="00744400" w:rsidP="00744400">
      <w:pPr>
        <w:pStyle w:val="Standaardplus2cm"/>
        <w:ind w:left="0"/>
      </w:pPr>
      <w:r w:rsidRPr="000C7116">
        <w:t xml:space="preserve">De gehele installatie dient vervangen te worden en nieuw te worden geplaatst. De nieuwe masten dienen van aluminium te zijn en voorzien te zijn van LED armaturen. De nieuwe masten dienen op dezelfde plek te worden geplaatst als waar de huidige (oude) masten staan, de masten mogen niet worden verplaatst. </w:t>
      </w:r>
      <w:r w:rsidR="004761ED" w:rsidRPr="000C7116">
        <w:t>De ANWB bewegwijzering dient te zijn aangebracht conform de specificaties opgenomen in Vraagspecificatie §1.14, document nummer 27.</w:t>
      </w:r>
    </w:p>
    <w:p w:rsidR="005B5F3A" w:rsidRPr="000C7116" w:rsidRDefault="005B5F3A" w:rsidP="00744400">
      <w:pPr>
        <w:pStyle w:val="Standaardplus2cm"/>
        <w:ind w:left="0"/>
      </w:pPr>
    </w:p>
    <w:p w:rsidR="002F5B10" w:rsidRPr="000C7116" w:rsidRDefault="00744400" w:rsidP="005B5F3A">
      <w:pPr>
        <w:pStyle w:val="Standaardplus2cm"/>
        <w:ind w:left="0"/>
      </w:pPr>
      <w:r w:rsidRPr="000C7116">
        <w:t>De Opdrachtnemer dient aan te tonen dat de installatie in de nieuwe situatie voldoet aan de lichtberekening onderdeel van het document Adviesplan Openbare Verlichting, N260 Baarle-Nassau - Gilze, Provincie Noord-Brabant (zie Vraagspecificatie §1.14, document nummer 14).</w:t>
      </w:r>
    </w:p>
    <w:p w:rsidR="005B5F3A" w:rsidRPr="000C7116" w:rsidRDefault="005B5F3A" w:rsidP="005B5F3A">
      <w:pPr>
        <w:pStyle w:val="Standaardplus2cm"/>
        <w:ind w:left="0"/>
      </w:pPr>
    </w:p>
    <w:p w:rsidR="002F5B10" w:rsidRPr="000C7116" w:rsidRDefault="002F5B10" w:rsidP="00744400">
      <w:pPr>
        <w:pStyle w:val="Standaardplus2cm"/>
        <w:ind w:left="0"/>
      </w:pPr>
    </w:p>
    <w:p w:rsidR="00A73979" w:rsidRPr="000C7116" w:rsidRDefault="00A73979" w:rsidP="00A73979">
      <w:pPr>
        <w:pStyle w:val="Standaardplus2cm"/>
        <w:ind w:left="0"/>
        <w:rPr>
          <w:b/>
          <w:bCs/>
          <w:sz w:val="24"/>
          <w:szCs w:val="24"/>
        </w:rPr>
      </w:pPr>
      <w:r w:rsidRPr="000C7116">
        <w:rPr>
          <w:b/>
          <w:bCs/>
          <w:sz w:val="24"/>
          <w:szCs w:val="24"/>
        </w:rPr>
        <w:t>Document nummer 21, Vraagspecificatie §1.14</w:t>
      </w:r>
    </w:p>
    <w:p w:rsidR="00A73979" w:rsidRPr="000C7116" w:rsidRDefault="00A73979" w:rsidP="00744400">
      <w:pPr>
        <w:pStyle w:val="Standaardplus2cm"/>
        <w:ind w:left="0"/>
      </w:pPr>
    </w:p>
    <w:p w:rsidR="00A73979" w:rsidRPr="000C7116" w:rsidRDefault="00A73979" w:rsidP="00A73979">
      <w:pPr>
        <w:pStyle w:val="Standaardplus2cm"/>
        <w:ind w:left="0"/>
        <w:rPr>
          <w:b/>
          <w:bCs/>
        </w:rPr>
      </w:pPr>
      <w:r w:rsidRPr="000C7116">
        <w:rPr>
          <w:b/>
          <w:bCs/>
        </w:rPr>
        <w:t>Locatie Boshoven</w:t>
      </w:r>
      <w:r w:rsidR="004271F6" w:rsidRPr="000C7116">
        <w:rPr>
          <w:b/>
          <w:bCs/>
        </w:rPr>
        <w:t xml:space="preserve"> (4.1)</w:t>
      </w:r>
    </w:p>
    <w:p w:rsidR="008D3899" w:rsidRPr="000C7116" w:rsidRDefault="004271F6" w:rsidP="005E4DFD">
      <w:pPr>
        <w:pStyle w:val="Standaardplus2cm"/>
        <w:ind w:left="0"/>
        <w:rPr>
          <w:u w:val="single"/>
        </w:rPr>
      </w:pPr>
      <w:r w:rsidRPr="000C7116">
        <w:rPr>
          <w:u w:val="single"/>
        </w:rPr>
        <w:t>Geen wijziging</w:t>
      </w:r>
      <w:r w:rsidR="005E4DFD" w:rsidRPr="000C7116">
        <w:rPr>
          <w:u w:val="single"/>
        </w:rPr>
        <w:t>, toevoeging:</w:t>
      </w:r>
    </w:p>
    <w:p w:rsidR="005E4DFD" w:rsidRPr="000C7116" w:rsidRDefault="005E4DFD" w:rsidP="00A73979">
      <w:pPr>
        <w:pStyle w:val="Standaardplus2cm"/>
        <w:ind w:left="0"/>
        <w:rPr>
          <w:u w:val="single"/>
        </w:rPr>
      </w:pPr>
    </w:p>
    <w:p w:rsidR="005E4DFD" w:rsidRPr="000C7116" w:rsidRDefault="005E4DFD" w:rsidP="005E4DFD">
      <w:pPr>
        <w:pStyle w:val="Standaardplus2cm"/>
        <w:ind w:left="0"/>
      </w:pPr>
      <w:r w:rsidRPr="000C7116">
        <w:t>De Opdrachtnemer dient aan te tonen dat de installatie in de nieuwe situatie voldoet aan de lichtberekening onderdeel van het document Adviesplan Openbare Verlichting, N260 Gemeente Alphen-Chaam, Provincie Noord-Brabant (zie Vraagspecificatie §1.14, document nummer 21).</w:t>
      </w:r>
    </w:p>
    <w:p w:rsidR="004271F6" w:rsidRPr="000C7116" w:rsidRDefault="004271F6" w:rsidP="00A73979">
      <w:pPr>
        <w:pStyle w:val="Standaardplus2cm"/>
        <w:ind w:left="0"/>
      </w:pPr>
    </w:p>
    <w:p w:rsidR="005E4DFD" w:rsidRPr="000C7116" w:rsidRDefault="005E4DFD" w:rsidP="00A73979">
      <w:pPr>
        <w:pStyle w:val="Standaardplus2cm"/>
        <w:ind w:left="0"/>
      </w:pPr>
    </w:p>
    <w:p w:rsidR="004271F6" w:rsidRPr="000C7116" w:rsidRDefault="004271F6" w:rsidP="00A73979">
      <w:pPr>
        <w:pStyle w:val="Standaardplus2cm"/>
        <w:ind w:left="0"/>
        <w:rPr>
          <w:b/>
          <w:bCs/>
        </w:rPr>
      </w:pPr>
      <w:r w:rsidRPr="000C7116">
        <w:rPr>
          <w:b/>
          <w:bCs/>
        </w:rPr>
        <w:t xml:space="preserve">Locatie </w:t>
      </w:r>
      <w:proofErr w:type="spellStart"/>
      <w:r w:rsidRPr="000C7116">
        <w:rPr>
          <w:b/>
          <w:bCs/>
        </w:rPr>
        <w:t>Venweg</w:t>
      </w:r>
      <w:proofErr w:type="spellEnd"/>
      <w:r w:rsidRPr="000C7116">
        <w:rPr>
          <w:b/>
          <w:bCs/>
        </w:rPr>
        <w:t xml:space="preserve"> (4.2), Boerenbaan (4.7), </w:t>
      </w:r>
      <w:proofErr w:type="spellStart"/>
      <w:r w:rsidRPr="000C7116">
        <w:rPr>
          <w:b/>
          <w:bCs/>
        </w:rPr>
        <w:t>Dijksbaantje</w:t>
      </w:r>
      <w:proofErr w:type="spellEnd"/>
      <w:r w:rsidRPr="000C7116">
        <w:rPr>
          <w:b/>
          <w:bCs/>
        </w:rPr>
        <w:t xml:space="preserve"> (4.8) en Altenaweg (4.9)</w:t>
      </w:r>
    </w:p>
    <w:p w:rsidR="002F5B10" w:rsidRPr="000C7116" w:rsidRDefault="002F5B10" w:rsidP="002F5B10">
      <w:pPr>
        <w:pStyle w:val="Standaardplus2cm"/>
        <w:ind w:left="0"/>
      </w:pPr>
      <w:r w:rsidRPr="000C7116">
        <w:rPr>
          <w:u w:val="single"/>
        </w:rPr>
        <w:t>Wijziging:</w:t>
      </w:r>
      <w:r w:rsidRPr="000C7116">
        <w:t xml:space="preserve"> Het onderdeel ‘Voorstel aanpassingen’ in het Adviesplan Openbare Verlichting, N260 Gemeente Alphen-Chaam, Provincie Noord-Brabant (zie Vraagspecificatie §1.14, document nummer 21) voor deze locaties is gewijzigd.</w:t>
      </w:r>
    </w:p>
    <w:p w:rsidR="002F5B10" w:rsidRPr="000C7116" w:rsidRDefault="002F5B10" w:rsidP="00A73979">
      <w:pPr>
        <w:pStyle w:val="Standaardplus2cm"/>
        <w:ind w:left="0"/>
      </w:pPr>
    </w:p>
    <w:p w:rsidR="004271F6" w:rsidRPr="000C7116" w:rsidRDefault="00D13A57" w:rsidP="000B0FA1">
      <w:pPr>
        <w:pStyle w:val="Standaardplus2cm"/>
        <w:ind w:left="0"/>
      </w:pPr>
      <w:r w:rsidRPr="000C7116">
        <w:t>Alle masten dienen voorzien te zijn van LED armaturen.</w:t>
      </w:r>
      <w:r w:rsidR="000B0FA1" w:rsidRPr="000C7116">
        <w:t xml:space="preserve"> Overige voorgestelde aanpassingen (zoals bijplaatsen van masten) blijven gehandhaafd.</w:t>
      </w:r>
    </w:p>
    <w:p w:rsidR="004271F6" w:rsidRPr="000C7116" w:rsidRDefault="004271F6" w:rsidP="00A73979">
      <w:pPr>
        <w:pStyle w:val="Standaardplus2cm"/>
        <w:ind w:left="0"/>
      </w:pPr>
    </w:p>
    <w:p w:rsidR="008D3899" w:rsidRPr="000C7116" w:rsidRDefault="005B5F3A" w:rsidP="005B5F3A">
      <w:pPr>
        <w:pStyle w:val="Standaardplus2cm"/>
        <w:ind w:left="0"/>
      </w:pPr>
      <w:r w:rsidRPr="000C7116">
        <w:t>De Opdrachtnemer dient aan te tonen dat de installatie in de nieuwe situatie voldoet aan de lichtberekening onderdeel van het document Adviesplan Openbare Verlichting, N260 Gemeente Alphen-Chaam, Provincie Noord-Brabant (zie Vraagspecificatie §1.14, document nummer 21).</w:t>
      </w:r>
    </w:p>
    <w:p w:rsidR="005B5F3A" w:rsidRPr="000C7116" w:rsidRDefault="005B5F3A" w:rsidP="005B5F3A">
      <w:pPr>
        <w:pStyle w:val="Standaardplus2cm"/>
        <w:ind w:left="0"/>
      </w:pPr>
    </w:p>
    <w:p w:rsidR="005E4DFD" w:rsidRPr="000C7116" w:rsidRDefault="005E4DFD" w:rsidP="005B5F3A">
      <w:pPr>
        <w:pStyle w:val="Standaardplus2cm"/>
        <w:ind w:left="0"/>
      </w:pPr>
    </w:p>
    <w:p w:rsidR="005B5F3A" w:rsidRPr="000C7116" w:rsidRDefault="005B5F3A" w:rsidP="005B5F3A">
      <w:pPr>
        <w:pStyle w:val="Standaardplus2cm"/>
        <w:ind w:left="0"/>
        <w:rPr>
          <w:b/>
          <w:bCs/>
        </w:rPr>
      </w:pPr>
      <w:r w:rsidRPr="000C7116">
        <w:rPr>
          <w:b/>
          <w:bCs/>
        </w:rPr>
        <w:t xml:space="preserve">Locatie </w:t>
      </w:r>
      <w:proofErr w:type="spellStart"/>
      <w:r w:rsidRPr="000C7116">
        <w:rPr>
          <w:b/>
          <w:bCs/>
        </w:rPr>
        <w:t>Goedentijd</w:t>
      </w:r>
      <w:proofErr w:type="spellEnd"/>
      <w:r w:rsidRPr="000C7116">
        <w:rPr>
          <w:b/>
          <w:bCs/>
        </w:rPr>
        <w:t xml:space="preserve"> – </w:t>
      </w:r>
      <w:proofErr w:type="spellStart"/>
      <w:r w:rsidRPr="000C7116">
        <w:rPr>
          <w:b/>
          <w:bCs/>
        </w:rPr>
        <w:t>Kelbaan</w:t>
      </w:r>
      <w:proofErr w:type="spellEnd"/>
      <w:r w:rsidRPr="000C7116">
        <w:rPr>
          <w:b/>
          <w:bCs/>
        </w:rPr>
        <w:t xml:space="preserve"> (4.3)</w:t>
      </w:r>
      <w:r w:rsidR="005E4DFD" w:rsidRPr="000C7116">
        <w:rPr>
          <w:b/>
          <w:bCs/>
        </w:rPr>
        <w:t xml:space="preserve">, </w:t>
      </w:r>
      <w:proofErr w:type="spellStart"/>
      <w:r w:rsidR="005E4DFD" w:rsidRPr="000C7116">
        <w:rPr>
          <w:b/>
          <w:bCs/>
        </w:rPr>
        <w:t>Reitheining</w:t>
      </w:r>
      <w:proofErr w:type="spellEnd"/>
      <w:r w:rsidR="005E4DFD" w:rsidRPr="000C7116">
        <w:rPr>
          <w:b/>
          <w:bCs/>
        </w:rPr>
        <w:t xml:space="preserve"> (4.4), Oude </w:t>
      </w:r>
      <w:proofErr w:type="spellStart"/>
      <w:r w:rsidR="005E4DFD" w:rsidRPr="000C7116">
        <w:rPr>
          <w:b/>
          <w:bCs/>
        </w:rPr>
        <w:t>Rielseweg</w:t>
      </w:r>
      <w:proofErr w:type="spellEnd"/>
      <w:r w:rsidR="005E4DFD" w:rsidRPr="000C7116">
        <w:rPr>
          <w:b/>
          <w:bCs/>
        </w:rPr>
        <w:t xml:space="preserve"> (4.5)</w:t>
      </w:r>
    </w:p>
    <w:p w:rsidR="005B5F3A" w:rsidRPr="000C7116" w:rsidRDefault="005B5F3A" w:rsidP="005B5F3A">
      <w:pPr>
        <w:pStyle w:val="Standaardplus2cm"/>
        <w:ind w:left="0"/>
        <w:rPr>
          <w:u w:val="single"/>
        </w:rPr>
      </w:pPr>
      <w:r w:rsidRPr="000C7116">
        <w:rPr>
          <w:u w:val="single"/>
        </w:rPr>
        <w:t>Geen wijziging</w:t>
      </w:r>
      <w:r w:rsidR="005E4DFD" w:rsidRPr="000C7116">
        <w:rPr>
          <w:u w:val="single"/>
        </w:rPr>
        <w:t>, toevoeging:</w:t>
      </w:r>
    </w:p>
    <w:p w:rsidR="005B5F3A" w:rsidRPr="000C7116" w:rsidRDefault="005B5F3A" w:rsidP="005B5F3A">
      <w:pPr>
        <w:pStyle w:val="Standaardplus2cm"/>
        <w:ind w:left="0"/>
      </w:pPr>
    </w:p>
    <w:p w:rsidR="005E4DFD" w:rsidRPr="000C7116" w:rsidRDefault="005E4DFD" w:rsidP="005E4DFD">
      <w:pPr>
        <w:pStyle w:val="Standaardplus2cm"/>
        <w:ind w:left="0"/>
      </w:pPr>
      <w:r w:rsidRPr="000C7116">
        <w:t>De Opdrachtnemer dient aan te tonen dat de installatie in de nieuwe situatie voldoet aan de lichtberekening onderdeel van het document Adviesplan Openbare Verlichting, N260 Gemeente Alphen-Chaam, Provincie Noord-Brabant (zie Vraagspecificatie §1.14, document nummer 21).</w:t>
      </w:r>
    </w:p>
    <w:p w:rsidR="005E4DFD" w:rsidRPr="000C7116" w:rsidRDefault="005E4DFD" w:rsidP="005E4DFD">
      <w:pPr>
        <w:pStyle w:val="Standaardplus2cm"/>
        <w:ind w:left="0"/>
      </w:pPr>
    </w:p>
    <w:p w:rsidR="005E4DFD" w:rsidRPr="000C7116" w:rsidRDefault="005E4DFD" w:rsidP="005E4DFD">
      <w:pPr>
        <w:pStyle w:val="Standaardplus2cm"/>
        <w:ind w:left="0"/>
      </w:pPr>
    </w:p>
    <w:p w:rsidR="005E4DFD" w:rsidRPr="000C7116" w:rsidRDefault="005E4DFD" w:rsidP="005E4DFD">
      <w:pPr>
        <w:pStyle w:val="Standaardplus2cm"/>
        <w:ind w:left="0"/>
        <w:rPr>
          <w:b/>
          <w:bCs/>
        </w:rPr>
      </w:pPr>
      <w:r w:rsidRPr="000C7116">
        <w:rPr>
          <w:b/>
          <w:bCs/>
        </w:rPr>
        <w:t xml:space="preserve">Locatie </w:t>
      </w:r>
      <w:proofErr w:type="spellStart"/>
      <w:r w:rsidRPr="000C7116">
        <w:rPr>
          <w:b/>
          <w:bCs/>
        </w:rPr>
        <w:t>Fransebaan</w:t>
      </w:r>
      <w:proofErr w:type="spellEnd"/>
      <w:r w:rsidRPr="000C7116">
        <w:rPr>
          <w:b/>
          <w:bCs/>
        </w:rPr>
        <w:t xml:space="preserve"> (4.6)</w:t>
      </w:r>
    </w:p>
    <w:p w:rsidR="005E4DFD" w:rsidRPr="000C7116" w:rsidRDefault="005E4DFD" w:rsidP="005E4DFD">
      <w:pPr>
        <w:pStyle w:val="Standaardplus2cm"/>
        <w:ind w:left="0"/>
      </w:pPr>
      <w:r w:rsidRPr="000C7116">
        <w:rPr>
          <w:u w:val="single"/>
        </w:rPr>
        <w:t>Wijziging:</w:t>
      </w:r>
      <w:r w:rsidRPr="000C7116">
        <w:t xml:space="preserve"> Het onderdeel ‘Voorstel aanpassingen’ in het Adviesplan Openbare Verlichting, N260 Gemeente Alphen-Chaam, Provincie Noord-Brabant (zie Vraagspecificatie §1.14, document nummer 21) voor deze locatie is komen te vervallen.</w:t>
      </w:r>
    </w:p>
    <w:p w:rsidR="005E4DFD" w:rsidRPr="000C7116" w:rsidRDefault="005E4DFD" w:rsidP="005E4DFD">
      <w:pPr>
        <w:pStyle w:val="Standaardplus2cm"/>
        <w:ind w:left="0"/>
      </w:pPr>
    </w:p>
    <w:p w:rsidR="001878E2" w:rsidRPr="000C7116" w:rsidRDefault="008E1D4C" w:rsidP="00691695">
      <w:pPr>
        <w:pStyle w:val="Standaardplus2cm"/>
        <w:ind w:left="0"/>
      </w:pPr>
      <w:r w:rsidRPr="000C7116">
        <w:t>De bestaande twee lichtmasten dienen vervangen te worden door aluminium masten voorzien van LED armaturen. De Opdrachtnemer dient aan te tonen dat het verlichtingsniveau van de installatie in de nieuwe situatie gelijk is aan het verlichtingsniveau van de huidige (oude) situatie.</w:t>
      </w:r>
    </w:p>
    <w:sectPr w:rsidR="001878E2" w:rsidRPr="000C7116" w:rsidSect="00E60263">
      <w:headerReference w:type="even" r:id="rId13"/>
      <w:headerReference w:type="default" r:id="rId14"/>
      <w:footerReference w:type="even" r:id="rId15"/>
      <w:footerReference w:type="default" r:id="rId16"/>
      <w:headerReference w:type="first" r:id="rId17"/>
      <w:footerReference w:type="first" r:id="rId18"/>
      <w:type w:val="continuous"/>
      <w:pgSz w:w="11906" w:h="16838" w:code="9"/>
      <w:pgMar w:top="782" w:right="1134" w:bottom="1134" w:left="1134" w:header="0" w:footer="45" w:gutter="0"/>
      <w:cols w:space="708"/>
      <w:formProt w:val="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5528" w:rsidRDefault="00B15528">
      <w:r>
        <w:separator/>
      </w:r>
    </w:p>
  </w:endnote>
  <w:endnote w:type="continuationSeparator" w:id="0">
    <w:p w:rsidR="00B15528" w:rsidRDefault="00B15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8E2" w:rsidRDefault="001878E2">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8E2" w:rsidRPr="00CF7D5F" w:rsidRDefault="001878E2">
    <w:pPr>
      <w:pStyle w:val="Voettekst"/>
      <w:tabs>
        <w:tab w:val="clear" w:pos="4536"/>
        <w:tab w:val="left" w:pos="1418"/>
        <w:tab w:val="right" w:pos="8789"/>
      </w:tabs>
      <w:rPr>
        <w:rStyle w:val="Paginanummer"/>
        <w:szCs w:val="16"/>
      </w:rPr>
    </w:pPr>
    <w:r>
      <w:rPr>
        <w:szCs w:val="16"/>
      </w:rPr>
      <w:fldChar w:fldCharType="begin"/>
    </w:r>
    <w:r w:rsidRPr="000C7116">
      <w:rPr>
        <w:szCs w:val="16"/>
      </w:rPr>
      <w:instrText xml:space="preserve"> DOCVARIABLE Blad_vertaal </w:instrText>
    </w:r>
    <w:r>
      <w:rPr>
        <w:szCs w:val="16"/>
      </w:rPr>
      <w:fldChar w:fldCharType="separate"/>
    </w:r>
    <w:r w:rsidR="000C7116">
      <w:rPr>
        <w:szCs w:val="16"/>
      </w:rPr>
      <w:t>blad</w:t>
    </w:r>
    <w:r>
      <w:rPr>
        <w:szCs w:val="16"/>
      </w:rPr>
      <w:fldChar w:fldCharType="end"/>
    </w:r>
    <w:r w:rsidRPr="00CF7D5F">
      <w:rPr>
        <w:szCs w:val="16"/>
      </w:rPr>
      <w:t xml:space="preserve"> </w:t>
    </w:r>
    <w:r w:rsidRPr="00CF7D5F">
      <w:rPr>
        <w:rStyle w:val="Paginanummer"/>
        <w:szCs w:val="16"/>
      </w:rPr>
      <w:fldChar w:fldCharType="begin"/>
    </w:r>
    <w:r w:rsidRPr="000C7116">
      <w:rPr>
        <w:rStyle w:val="Paginanummer"/>
        <w:szCs w:val="16"/>
      </w:rPr>
      <w:instrText xml:space="preserve"> PAGE </w:instrText>
    </w:r>
    <w:r w:rsidRPr="00CF7D5F">
      <w:rPr>
        <w:rStyle w:val="Paginanummer"/>
        <w:szCs w:val="16"/>
      </w:rPr>
      <w:fldChar w:fldCharType="separate"/>
    </w:r>
    <w:r w:rsidR="000C7116">
      <w:rPr>
        <w:rStyle w:val="Paginanummer"/>
        <w:noProof/>
        <w:szCs w:val="16"/>
      </w:rPr>
      <w:t>1</w:t>
    </w:r>
    <w:r w:rsidRPr="00CF7D5F">
      <w:rPr>
        <w:rStyle w:val="Paginanummer"/>
        <w:szCs w:val="16"/>
      </w:rPr>
      <w:fldChar w:fldCharType="end"/>
    </w:r>
    <w:r w:rsidRPr="00CF7D5F">
      <w:rPr>
        <w:rStyle w:val="Paginanummer"/>
        <w:szCs w:val="16"/>
      </w:rPr>
      <w:t xml:space="preserve"> </w:t>
    </w:r>
    <w:r>
      <w:rPr>
        <w:rStyle w:val="Paginanummer"/>
        <w:szCs w:val="16"/>
      </w:rPr>
      <w:fldChar w:fldCharType="begin"/>
    </w:r>
    <w:r w:rsidRPr="000C7116">
      <w:rPr>
        <w:rStyle w:val="Paginanummer"/>
        <w:szCs w:val="16"/>
      </w:rPr>
      <w:instrText xml:space="preserve"> DOCVARIABLE Van_vertaal </w:instrText>
    </w:r>
    <w:r>
      <w:rPr>
        <w:rStyle w:val="Paginanummer"/>
        <w:szCs w:val="16"/>
      </w:rPr>
      <w:fldChar w:fldCharType="separate"/>
    </w:r>
    <w:r w:rsidR="000C7116">
      <w:rPr>
        <w:rStyle w:val="Paginanummer"/>
        <w:szCs w:val="16"/>
      </w:rPr>
      <w:t>van</w:t>
    </w:r>
    <w:r>
      <w:rPr>
        <w:rStyle w:val="Paginanummer"/>
        <w:szCs w:val="16"/>
      </w:rPr>
      <w:fldChar w:fldCharType="end"/>
    </w:r>
    <w:r>
      <w:rPr>
        <w:rStyle w:val="Paginanummer"/>
        <w:szCs w:val="16"/>
      </w:rPr>
      <w:t xml:space="preserve"> </w:t>
    </w:r>
    <w:r w:rsidRPr="00CF7D5F">
      <w:rPr>
        <w:rStyle w:val="Paginanummer"/>
        <w:szCs w:val="16"/>
      </w:rPr>
      <w:fldChar w:fldCharType="begin"/>
    </w:r>
    <w:r w:rsidRPr="000C7116">
      <w:rPr>
        <w:rStyle w:val="Paginanummer"/>
        <w:szCs w:val="16"/>
      </w:rPr>
      <w:instrText xml:space="preserve"> NUMPAGES </w:instrText>
    </w:r>
    <w:r w:rsidRPr="00CF7D5F">
      <w:rPr>
        <w:rStyle w:val="Paginanummer"/>
        <w:szCs w:val="16"/>
      </w:rPr>
      <w:fldChar w:fldCharType="separate"/>
    </w:r>
    <w:r w:rsidR="000C7116">
      <w:rPr>
        <w:rStyle w:val="Paginanummer"/>
        <w:noProof/>
        <w:szCs w:val="16"/>
      </w:rPr>
      <w:t>2</w:t>
    </w:r>
    <w:r w:rsidRPr="00CF7D5F">
      <w:rPr>
        <w:rStyle w:val="Paginanummer"/>
        <w:szCs w:val="16"/>
      </w:rPr>
      <w:fldChar w:fldCharType="end"/>
    </w:r>
  </w:p>
  <w:p w:rsidR="001878E2" w:rsidRPr="00CF7D5F" w:rsidRDefault="001878E2">
    <w:pPr>
      <w:pStyle w:val="Voettekst"/>
      <w:tabs>
        <w:tab w:val="clear" w:pos="4536"/>
        <w:tab w:val="left" w:pos="1418"/>
        <w:tab w:val="right" w:pos="8789"/>
      </w:tabs>
      <w:rPr>
        <w:szCs w:val="16"/>
      </w:rPr>
    </w:pPr>
  </w:p>
  <w:p w:rsidR="001878E2" w:rsidRPr="00CF7D5F" w:rsidRDefault="001878E2">
    <w:pPr>
      <w:pStyle w:val="Voettekst"/>
      <w:tabs>
        <w:tab w:val="clear" w:pos="4536"/>
        <w:tab w:val="left" w:pos="1418"/>
        <w:tab w:val="right" w:pos="8789"/>
      </w:tabs>
      <w:rPr>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8E2" w:rsidRPr="00106327" w:rsidRDefault="001878E2">
    <w:pPr>
      <w:tabs>
        <w:tab w:val="left" w:pos="1418"/>
      </w:tabs>
      <w:rPr>
        <w:sz w:val="16"/>
      </w:rPr>
    </w:pPr>
    <w:r>
      <w:rPr>
        <w:noProof/>
      </w:rPr>
      <w:drawing>
        <wp:anchor distT="0" distB="0" distL="114300" distR="114300" simplePos="0" relativeHeight="251663360" behindDoc="0" locked="0" layoutInCell="1" allowOverlap="1" wp14:anchorId="306BD674" wp14:editId="340EE2D4">
          <wp:simplePos x="0" y="0"/>
          <wp:positionH relativeFrom="rightMargin">
            <wp:posOffset>-767080</wp:posOffset>
          </wp:positionH>
          <wp:positionV relativeFrom="paragraph">
            <wp:posOffset>0</wp:posOffset>
          </wp:positionV>
          <wp:extent cx="766800" cy="234000"/>
          <wp:effectExtent l="0" t="0" r="0" b="0"/>
          <wp:wrapNone/>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Inogen- full colo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766800" cy="2340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napToGrid w:val="0"/>
        <w:sz w:val="16"/>
      </w:rPr>
      <w:fldChar w:fldCharType="begin"/>
    </w:r>
    <w:r w:rsidRPr="000C7116">
      <w:rPr>
        <w:snapToGrid w:val="0"/>
        <w:sz w:val="16"/>
      </w:rPr>
      <w:instrText xml:space="preserve"> DOCVARIABLE Blad_vertaal </w:instrText>
    </w:r>
    <w:r>
      <w:rPr>
        <w:snapToGrid w:val="0"/>
        <w:sz w:val="16"/>
      </w:rPr>
      <w:fldChar w:fldCharType="separate"/>
    </w:r>
    <w:r w:rsidR="000C7116">
      <w:rPr>
        <w:snapToGrid w:val="0"/>
        <w:sz w:val="16"/>
      </w:rPr>
      <w:t>blad</w:t>
    </w:r>
    <w:r>
      <w:rPr>
        <w:snapToGrid w:val="0"/>
        <w:sz w:val="16"/>
      </w:rPr>
      <w:fldChar w:fldCharType="end"/>
    </w:r>
    <w:r>
      <w:rPr>
        <w:snapToGrid w:val="0"/>
        <w:sz w:val="16"/>
      </w:rPr>
      <w:t xml:space="preserve"> </w:t>
    </w:r>
    <w:r w:rsidRPr="00106327">
      <w:rPr>
        <w:snapToGrid w:val="0"/>
        <w:sz w:val="16"/>
      </w:rPr>
      <w:fldChar w:fldCharType="begin"/>
    </w:r>
    <w:r w:rsidRPr="000C7116">
      <w:rPr>
        <w:snapToGrid w:val="0"/>
        <w:sz w:val="16"/>
      </w:rPr>
      <w:instrText xml:space="preserve"> PAGE </w:instrText>
    </w:r>
    <w:r w:rsidRPr="00106327">
      <w:rPr>
        <w:snapToGrid w:val="0"/>
        <w:sz w:val="16"/>
      </w:rPr>
      <w:fldChar w:fldCharType="separate"/>
    </w:r>
    <w:r w:rsidR="000C7116">
      <w:rPr>
        <w:noProof/>
        <w:snapToGrid w:val="0"/>
        <w:sz w:val="16"/>
      </w:rPr>
      <w:t>1</w:t>
    </w:r>
    <w:r w:rsidRPr="00106327">
      <w:rPr>
        <w:snapToGrid w:val="0"/>
        <w:sz w:val="16"/>
      </w:rPr>
      <w:fldChar w:fldCharType="end"/>
    </w:r>
    <w:r w:rsidRPr="00106327">
      <w:rPr>
        <w:snapToGrid w:val="0"/>
        <w:sz w:val="16"/>
      </w:rPr>
      <w:t xml:space="preserve"> </w:t>
    </w:r>
    <w:r>
      <w:rPr>
        <w:snapToGrid w:val="0"/>
        <w:sz w:val="16"/>
      </w:rPr>
      <w:fldChar w:fldCharType="begin"/>
    </w:r>
    <w:r w:rsidRPr="000C7116">
      <w:rPr>
        <w:snapToGrid w:val="0"/>
        <w:sz w:val="16"/>
      </w:rPr>
      <w:instrText xml:space="preserve"> DOCVARIABLE Van_vertaal </w:instrText>
    </w:r>
    <w:r>
      <w:rPr>
        <w:snapToGrid w:val="0"/>
        <w:sz w:val="16"/>
      </w:rPr>
      <w:fldChar w:fldCharType="separate"/>
    </w:r>
    <w:r w:rsidR="000C7116">
      <w:rPr>
        <w:snapToGrid w:val="0"/>
        <w:sz w:val="16"/>
      </w:rPr>
      <w:t>van</w:t>
    </w:r>
    <w:r>
      <w:rPr>
        <w:snapToGrid w:val="0"/>
        <w:sz w:val="16"/>
      </w:rPr>
      <w:fldChar w:fldCharType="end"/>
    </w:r>
    <w:r>
      <w:rPr>
        <w:snapToGrid w:val="0"/>
        <w:sz w:val="16"/>
      </w:rPr>
      <w:t xml:space="preserve"> </w:t>
    </w:r>
    <w:r w:rsidRPr="00106327">
      <w:rPr>
        <w:snapToGrid w:val="0"/>
        <w:sz w:val="16"/>
      </w:rPr>
      <w:fldChar w:fldCharType="begin"/>
    </w:r>
    <w:r w:rsidRPr="000C7116">
      <w:rPr>
        <w:snapToGrid w:val="0"/>
        <w:sz w:val="16"/>
      </w:rPr>
      <w:instrText xml:space="preserve"> NUMPAGES </w:instrText>
    </w:r>
    <w:r w:rsidRPr="00106327">
      <w:rPr>
        <w:snapToGrid w:val="0"/>
        <w:sz w:val="16"/>
      </w:rPr>
      <w:fldChar w:fldCharType="separate"/>
    </w:r>
    <w:r w:rsidR="000C7116">
      <w:rPr>
        <w:noProof/>
        <w:snapToGrid w:val="0"/>
        <w:sz w:val="16"/>
      </w:rPr>
      <w:t>2</w:t>
    </w:r>
    <w:r w:rsidRPr="00106327">
      <w:rPr>
        <w:snapToGrid w:val="0"/>
        <w:sz w:val="16"/>
      </w:rPr>
      <w:fldChar w:fldCharType="end"/>
    </w:r>
  </w:p>
  <w:p w:rsidR="001878E2" w:rsidRDefault="001878E2">
    <w:pPr>
      <w:tabs>
        <w:tab w:val="left" w:pos="1418"/>
      </w:tabs>
      <w:rPr>
        <w:sz w:val="16"/>
      </w:rPr>
    </w:pPr>
  </w:p>
  <w:p w:rsidR="001878E2" w:rsidRDefault="001878E2">
    <w:pPr>
      <w:tabs>
        <w:tab w:val="left" w:pos="1418"/>
      </w:tabs>
      <w:rPr>
        <w:sz w:val="16"/>
      </w:rPr>
    </w:pPr>
  </w:p>
  <w:p w:rsidR="001878E2" w:rsidRDefault="001878E2">
    <w:pPr>
      <w:tabs>
        <w:tab w:val="left" w:pos="1418"/>
      </w:tabs>
      <w:rPr>
        <w:sz w:val="1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8E2" w:rsidRDefault="001878E2">
    <w:pPr>
      <w:pStyle w:val="Voetteks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8E2" w:rsidRPr="00CF7D5F" w:rsidRDefault="001878E2">
    <w:pPr>
      <w:pStyle w:val="Voettekst"/>
      <w:tabs>
        <w:tab w:val="clear" w:pos="4536"/>
        <w:tab w:val="left" w:pos="1418"/>
        <w:tab w:val="right" w:pos="8789"/>
      </w:tabs>
      <w:rPr>
        <w:rStyle w:val="Paginanummer"/>
        <w:szCs w:val="16"/>
      </w:rPr>
    </w:pPr>
    <w:r>
      <w:rPr>
        <w:szCs w:val="16"/>
      </w:rPr>
      <w:t>blad</w:t>
    </w:r>
    <w:r w:rsidRPr="00CF7D5F">
      <w:rPr>
        <w:szCs w:val="16"/>
      </w:rPr>
      <w:t xml:space="preserve"> </w:t>
    </w:r>
    <w:r w:rsidRPr="00CF7D5F">
      <w:rPr>
        <w:rStyle w:val="Paginanummer"/>
        <w:szCs w:val="16"/>
      </w:rPr>
      <w:fldChar w:fldCharType="begin"/>
    </w:r>
    <w:r w:rsidRPr="000C7116">
      <w:rPr>
        <w:rStyle w:val="Paginanummer"/>
        <w:szCs w:val="16"/>
      </w:rPr>
      <w:instrText xml:space="preserve"> PAGE </w:instrText>
    </w:r>
    <w:r w:rsidRPr="00CF7D5F">
      <w:rPr>
        <w:rStyle w:val="Paginanummer"/>
        <w:szCs w:val="16"/>
      </w:rPr>
      <w:fldChar w:fldCharType="separate"/>
    </w:r>
    <w:r w:rsidR="000C7116">
      <w:rPr>
        <w:rStyle w:val="Paginanummer"/>
        <w:noProof/>
        <w:szCs w:val="16"/>
      </w:rPr>
      <w:t>2</w:t>
    </w:r>
    <w:r w:rsidRPr="00CF7D5F">
      <w:rPr>
        <w:rStyle w:val="Paginanummer"/>
        <w:szCs w:val="16"/>
      </w:rPr>
      <w:fldChar w:fldCharType="end"/>
    </w:r>
    <w:r w:rsidRPr="00CF7D5F">
      <w:rPr>
        <w:rStyle w:val="Paginanummer"/>
        <w:szCs w:val="16"/>
      </w:rPr>
      <w:t xml:space="preserve"> </w:t>
    </w:r>
    <w:r>
      <w:rPr>
        <w:rStyle w:val="Paginanummer"/>
        <w:szCs w:val="16"/>
      </w:rPr>
      <w:t>van</w:t>
    </w:r>
    <w:r w:rsidRPr="00CF7D5F">
      <w:rPr>
        <w:rStyle w:val="Paginanummer"/>
        <w:szCs w:val="16"/>
      </w:rPr>
      <w:t xml:space="preserve"> </w:t>
    </w:r>
    <w:r w:rsidRPr="00CF7D5F">
      <w:rPr>
        <w:rStyle w:val="Paginanummer"/>
        <w:szCs w:val="16"/>
      </w:rPr>
      <w:fldChar w:fldCharType="begin"/>
    </w:r>
    <w:r w:rsidRPr="000C7116">
      <w:rPr>
        <w:rStyle w:val="Paginanummer"/>
        <w:szCs w:val="16"/>
      </w:rPr>
      <w:instrText xml:space="preserve"> NUMPAGES </w:instrText>
    </w:r>
    <w:r w:rsidRPr="00CF7D5F">
      <w:rPr>
        <w:rStyle w:val="Paginanummer"/>
        <w:szCs w:val="16"/>
      </w:rPr>
      <w:fldChar w:fldCharType="separate"/>
    </w:r>
    <w:r w:rsidR="000C7116">
      <w:rPr>
        <w:rStyle w:val="Paginanummer"/>
        <w:noProof/>
        <w:szCs w:val="16"/>
      </w:rPr>
      <w:t>2</w:t>
    </w:r>
    <w:r w:rsidRPr="00CF7D5F">
      <w:rPr>
        <w:rStyle w:val="Paginanummer"/>
        <w:szCs w:val="16"/>
      </w:rPr>
      <w:fldChar w:fldCharType="end"/>
    </w:r>
  </w:p>
  <w:p w:rsidR="001878E2" w:rsidRPr="00CF7D5F" w:rsidRDefault="001878E2">
    <w:pPr>
      <w:pStyle w:val="Voettekst"/>
      <w:tabs>
        <w:tab w:val="clear" w:pos="4536"/>
        <w:tab w:val="left" w:pos="1418"/>
        <w:tab w:val="right" w:pos="8789"/>
      </w:tabs>
      <w:rPr>
        <w:szCs w:val="16"/>
      </w:rPr>
    </w:pPr>
  </w:p>
  <w:p w:rsidR="001878E2" w:rsidRPr="00CF7D5F" w:rsidRDefault="001878E2">
    <w:pPr>
      <w:pStyle w:val="Voettekst"/>
      <w:tabs>
        <w:tab w:val="clear" w:pos="4536"/>
        <w:tab w:val="left" w:pos="1418"/>
        <w:tab w:val="right" w:pos="8789"/>
      </w:tabs>
      <w:rPr>
        <w:szCs w:val="16"/>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8E2" w:rsidRDefault="001878E2">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5528" w:rsidRDefault="00B15528">
      <w:r>
        <w:separator/>
      </w:r>
    </w:p>
  </w:footnote>
  <w:footnote w:type="continuationSeparator" w:id="0">
    <w:p w:rsidR="00B15528" w:rsidRDefault="00B155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8E2" w:rsidRDefault="001878E2">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8E2" w:rsidRDefault="001878E2">
    <w:pPr>
      <w:pStyle w:val="Koptekst"/>
    </w:pPr>
  </w:p>
  <w:p w:rsidR="001878E2" w:rsidRDefault="001878E2">
    <w:pPr>
      <w:pStyle w:val="Koptekst"/>
    </w:pPr>
  </w:p>
  <w:p w:rsidR="001878E2" w:rsidRPr="00353E7E" w:rsidRDefault="001878E2">
    <w:pPr>
      <w:pStyle w:val="Koptekst"/>
      <w:rPr>
        <w:b w:val="0"/>
      </w:rPr>
    </w:pPr>
    <w:r>
      <w:rPr>
        <w:b w:val="0"/>
        <w:noProof/>
      </w:rPr>
      <mc:AlternateContent>
        <mc:Choice Requires="wps">
          <w:drawing>
            <wp:anchor distT="0" distB="0" distL="114300" distR="114300" simplePos="0" relativeHeight="251661312" behindDoc="0" locked="0" layoutInCell="1" allowOverlap="1">
              <wp:simplePos x="0" y="0"/>
              <wp:positionH relativeFrom="column">
                <wp:posOffset>5137785</wp:posOffset>
              </wp:positionH>
              <wp:positionV relativeFrom="paragraph">
                <wp:posOffset>111760</wp:posOffset>
              </wp:positionV>
              <wp:extent cx="1485900" cy="895350"/>
              <wp:effectExtent l="0" t="0" r="6985" b="0"/>
              <wp:wrapNone/>
              <wp:docPr id="3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878E2" w:rsidRDefault="001878E2" w:rsidP="0012143E">
                          <w:pPr>
                            <w:jc w:val="right"/>
                          </w:pPr>
                          <w:r>
                            <w:rPr>
                              <w:noProof/>
                            </w:rPr>
                            <w:drawing>
                              <wp:inline distT="0" distB="0" distL="0" distR="0">
                                <wp:extent cx="1249647" cy="674008"/>
                                <wp:effectExtent l="0" t="0" r="8255" b="0"/>
                                <wp:docPr id="35" name="Afbeelding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Logo Oranjewoud -Member of Antea Group- zwart"/>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249647" cy="674008"/>
                                        </a:xfrm>
                                        <a:prstGeom prst="rect">
                                          <a:avLst/>
                                        </a:prstGeom>
                                        <a:noFill/>
                                        <a:ln>
                                          <a:noFill/>
                                        </a:ln>
                                      </pic:spPr>
                                    </pic:pic>
                                  </a:graphicData>
                                </a:graphic>
                              </wp:inline>
                            </w:drawing>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margin-left:404.55pt;margin-top:8.8pt;width:117pt;height:70.5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" stroked="f">
              <v:textbox>
                <w:txbxContent>
                  <w:p w:rsidR="001878E2" w:rsidRDefault="001878E2" w:rsidP="0012143E">
                    <w:pPr>
                      <w:jc w:val="right"/>
                    </w:pPr>
                    <w:r>
                      <w:rPr>
                        <w:noProof/>
                      </w:rPr>
                      <w:drawing>
                        <wp:inline distT="0" distB="0" distL="0" distR="0">
                          <wp:extent cx="1249647" cy="674008"/>
                          <wp:effectExtent l="0" t="0" r="8255" b="0"/>
                          <wp:docPr id="35" name="Afbeelding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Logo Oranjewoud -Member of Antea Group- zwart"/>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249647" cy="674008"/>
                                  </a:xfrm>
                                  <a:prstGeom prst="rect">
                                    <a:avLst/>
                                  </a:prstGeom>
                                  <a:noFill/>
                                  <a:ln>
                                    <a:noFill/>
                                  </a:ln>
                                </pic:spPr>
                              </pic:pic>
                            </a:graphicData>
                          </a:graphic>
                        </wp:inline>
                      </w:drawing>
                    </w:r>
                  </w:p>
                </w:txbxContent>
              </v:textbox>
            </v:shape>
          </w:pict>
        </mc:Fallback>
      </mc:AlternateContent>
    </w:r>
  </w:p>
  <w:p w:rsidR="001878E2" w:rsidRDefault="001878E2">
    <w:pPr>
      <w:pStyle w:val="Koptekst"/>
      <w:rPr>
        <w:b w:val="0"/>
      </w:rPr>
    </w:pPr>
    <w:r>
      <w:rPr>
        <w:b w:val="0"/>
      </w:rPr>
      <w:fldChar w:fldCharType="begin"/>
    </w:r>
    <w:r w:rsidRPr="000C7116">
      <w:instrText xml:space="preserve"> DOCVARIABLE MemoNummer_vertaal </w:instrText>
    </w:r>
    <w:r>
      <w:rPr>
        <w:b w:val="0"/>
      </w:rPr>
      <w:fldChar w:fldCharType="separate"/>
    </w:r>
    <w:r w:rsidR="000C7116">
      <w:t>memonummer</w:t>
    </w:r>
    <w:r>
      <w:rPr>
        <w:b w:val="0"/>
      </w:rPr>
      <w:fldChar w:fldCharType="end"/>
    </w:r>
    <w:r>
      <w:t>:</w:t>
    </w:r>
    <w:r w:rsidRPr="00353E7E">
      <w:t xml:space="preserve"> </w:t>
    </w:r>
    <w:r>
      <w:fldChar w:fldCharType="begin"/>
    </w:r>
    <w:r w:rsidRPr="000C7116">
      <w:instrText xml:space="preserve"> DOCVARIABLE Memonummer </w:instrText>
    </w:r>
    <w:r>
      <w:fldChar w:fldCharType="separate"/>
    </w:r>
    <w:r w:rsidR="000C7116">
      <w:t>01</w:t>
    </w:r>
    <w:r>
      <w:fldChar w:fldCharType="end"/>
    </w:r>
  </w:p>
  <w:p w:rsidR="001878E2" w:rsidRDefault="001878E2">
    <w:pPr>
      <w:pStyle w:val="Koptekst"/>
      <w:rPr>
        <w:b w:val="0"/>
      </w:rPr>
    </w:pPr>
    <w:r>
      <w:rPr>
        <w:b w:val="0"/>
      </w:rPr>
      <w:fldChar w:fldCharType="begin"/>
    </w:r>
    <w:r w:rsidRPr="000C7116">
      <w:instrText xml:space="preserve"> DOCVARIABLE Betreft_vertaal </w:instrText>
    </w:r>
    <w:r>
      <w:rPr>
        <w:b w:val="0"/>
      </w:rPr>
      <w:fldChar w:fldCharType="separate"/>
    </w:r>
    <w:r w:rsidR="000C7116">
      <w:t>betreft</w:t>
    </w:r>
    <w:r>
      <w:rPr>
        <w:b w:val="0"/>
      </w:rPr>
      <w:fldChar w:fldCharType="end"/>
    </w:r>
    <w:r>
      <w:t xml:space="preserve">: </w:t>
    </w:r>
    <w:r>
      <w:fldChar w:fldCharType="begin"/>
    </w:r>
    <w:r w:rsidRPr="000C7116">
      <w:instrText xml:space="preserve"> DOCVARIABLE Betreft </w:instrText>
    </w:r>
    <w:r>
      <w:fldChar w:fldCharType="separate"/>
    </w:r>
    <w:r w:rsidR="000C7116">
      <w:t>Addendum adviesplan Openbare Verlichting, N260</w:t>
    </w:r>
    <w:r>
      <w:fldChar w:fldCharType="end"/>
    </w:r>
  </w:p>
  <w:p w:rsidR="001878E2" w:rsidRDefault="001878E2">
    <w:pPr>
      <w:pStyle w:val="Koptekst"/>
      <w:rPr>
        <w:b w:val="0"/>
      </w:rPr>
    </w:pPr>
  </w:p>
  <w:p w:rsidR="001878E2" w:rsidRDefault="001878E2">
    <w:pPr>
      <w:pStyle w:val="Koptekst"/>
      <w:rPr>
        <w:b w:val="0"/>
      </w:rPr>
    </w:pPr>
  </w:p>
  <w:p w:rsidR="001878E2" w:rsidRDefault="001878E2">
    <w:pPr>
      <w:pStyle w:val="Koptekst"/>
      <w:rPr>
        <w:b w:val="0"/>
      </w:rPr>
    </w:pPr>
  </w:p>
  <w:p w:rsidR="001878E2" w:rsidRDefault="001878E2">
    <w:pPr>
      <w:pStyle w:val="Koptekst"/>
      <w:rPr>
        <w:b w:val="0"/>
      </w:rPr>
    </w:pPr>
  </w:p>
  <w:p w:rsidR="001878E2" w:rsidRDefault="001878E2">
    <w:pPr>
      <w:pStyle w:val="Koptekst"/>
      <w:rPr>
        <w:b w:val="0"/>
      </w:rPr>
    </w:pPr>
  </w:p>
  <w:p w:rsidR="001878E2" w:rsidRDefault="001878E2">
    <w:pPr>
      <w:pStyle w:val="Koptekst"/>
      <w:rPr>
        <w:b w:val="0"/>
      </w:rPr>
    </w:pPr>
  </w:p>
  <w:p w:rsidR="001878E2" w:rsidRPr="00353E7E" w:rsidRDefault="001878E2">
    <w:pPr>
      <w:pStyle w:val="Koptekst"/>
      <w:rPr>
        <w:b w:val="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8E2" w:rsidRDefault="001878E2" w:rsidP="0012143E">
    <w:pPr>
      <w:pStyle w:val="Koptekst"/>
      <w:ind w:hanging="1134"/>
    </w:pPr>
  </w:p>
  <w:p w:rsidR="001878E2" w:rsidRDefault="001878E2" w:rsidP="0012143E">
    <w:pPr>
      <w:pStyle w:val="Koptekst"/>
      <w:ind w:hanging="1134"/>
    </w:pPr>
  </w:p>
  <w:p w:rsidR="001878E2" w:rsidRDefault="001878E2" w:rsidP="0012143E">
    <w:pPr>
      <w:pStyle w:val="Koptekst"/>
      <w:ind w:hanging="1134"/>
    </w:pPr>
    <w:r>
      <w:rPr>
        <w:noProof/>
        <w:sz w:val="32"/>
        <w:szCs w:val="32"/>
      </w:rPr>
      <mc:AlternateContent>
        <mc:Choice Requires="wps">
          <w:drawing>
            <wp:anchor distT="0" distB="0" distL="114300" distR="114300" simplePos="0" relativeHeight="251659264" behindDoc="0" locked="0" layoutInCell="1" allowOverlap="1">
              <wp:simplePos x="0" y="0"/>
              <wp:positionH relativeFrom="column">
                <wp:posOffset>5132070</wp:posOffset>
              </wp:positionH>
              <wp:positionV relativeFrom="paragraph">
                <wp:posOffset>123825</wp:posOffset>
              </wp:positionV>
              <wp:extent cx="1441450" cy="833755"/>
              <wp:effectExtent l="0" t="0" r="0" b="4445"/>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1450" cy="8337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878E2" w:rsidRDefault="001878E2" w:rsidP="0012143E">
                          <w:pPr>
                            <w:jc w:val="right"/>
                          </w:pPr>
                          <w:r>
                            <w:rPr>
                              <w:noProof/>
                            </w:rPr>
                            <w:drawing>
                              <wp:inline distT="0" distB="0" distL="0" distR="0">
                                <wp:extent cx="1249647" cy="674008"/>
                                <wp:effectExtent l="0" t="0" r="8255" b="0"/>
                                <wp:docPr id="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Oranjewoud -Member of Antea Group- zwart"/>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249647" cy="674008"/>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404.1pt;margin-top:9.75pt;width:113.5pt;height:65.6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" stroked="f">
              <v:textbox style="mso-fit-shape-to-text:t">
                <w:txbxContent>
                  <w:p w:rsidR="001878E2" w:rsidRDefault="001878E2" w:rsidP="0012143E">
                    <w:pPr>
                      <w:jc w:val="right"/>
                    </w:pPr>
                    <w:r>
                      <w:rPr>
                        <w:noProof/>
                      </w:rPr>
                      <w:drawing>
                        <wp:inline distT="0" distB="0" distL="0" distR="0">
                          <wp:extent cx="1249647" cy="674008"/>
                          <wp:effectExtent l="0" t="0" r="8255" b="0"/>
                          <wp:docPr id="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Oranjewoud -Member of Antea Group- zwart"/>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249647" cy="674008"/>
                                  </a:xfrm>
                                  <a:prstGeom prst="rect">
                                    <a:avLst/>
                                  </a:prstGeom>
                                  <a:noFill/>
                                  <a:ln>
                                    <a:noFill/>
                                  </a:ln>
                                </pic:spPr>
                              </pic:pic>
                            </a:graphicData>
                          </a:graphic>
                        </wp:inline>
                      </w:drawing>
                    </w:r>
                  </w:p>
                </w:txbxContent>
              </v:textbox>
            </v:shape>
          </w:pict>
        </mc:Fallback>
      </mc:AlternateContent>
    </w:r>
  </w:p>
  <w:p w:rsidR="001878E2" w:rsidRDefault="001878E2" w:rsidP="0012143E">
    <w:pPr>
      <w:pStyle w:val="Koptekst"/>
      <w:ind w:hanging="1134"/>
    </w:pPr>
  </w:p>
  <w:p w:rsidR="001878E2" w:rsidRDefault="001878E2" w:rsidP="0012143E">
    <w:pPr>
      <w:pStyle w:val="Koptekst"/>
      <w:ind w:hanging="1134"/>
    </w:pPr>
  </w:p>
  <w:p w:rsidR="001878E2" w:rsidRDefault="001878E2" w:rsidP="0012143E">
    <w:pPr>
      <w:pStyle w:val="Koptekst"/>
      <w:ind w:hanging="1134"/>
    </w:pPr>
  </w:p>
  <w:p w:rsidR="001878E2" w:rsidRDefault="001878E2" w:rsidP="0012143E">
    <w:pPr>
      <w:pStyle w:val="Koptekst"/>
      <w:ind w:hanging="1134"/>
    </w:pPr>
  </w:p>
  <w:p w:rsidR="001878E2" w:rsidRPr="001D4B23" w:rsidRDefault="001878E2" w:rsidP="0012143E">
    <w:pPr>
      <w:pStyle w:val="Koptekst"/>
      <w:ind w:hanging="1134"/>
      <w:rPr>
        <w:sz w:val="32"/>
        <w:szCs w:val="32"/>
      </w:rPr>
    </w:pPr>
    <w:r>
      <w:rPr>
        <w:sz w:val="32"/>
        <w:szCs w:val="32"/>
      </w:rPr>
      <w:t xml:space="preserve">              </w:t>
    </w:r>
    <w:r w:rsidRPr="001D4B23">
      <w:rPr>
        <w:sz w:val="32"/>
        <w:szCs w:val="32"/>
      </w:rPr>
      <w:t>Memo</w:t>
    </w:r>
  </w:p>
  <w:p w:rsidR="001878E2" w:rsidRDefault="001878E2">
    <w:pPr>
      <w:pStyle w:val="Kopteks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8E2" w:rsidRDefault="001878E2">
    <w:pPr>
      <w:pStyle w:val="Kopteks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8E2" w:rsidRDefault="001878E2">
    <w:pPr>
      <w:pStyle w:val="Kopteks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8E2" w:rsidRDefault="001878E2">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4058C"/>
    <w:multiLevelType w:val="multilevel"/>
    <w:tmpl w:val="ED705F84"/>
    <w:lvl w:ilvl="0">
      <w:start w:val="1"/>
      <w:numFmt w:val="decimal"/>
      <w:pStyle w:val="Kop1"/>
      <w:lvlText w:val="%1"/>
      <w:lvlJc w:val="right"/>
      <w:pPr>
        <w:tabs>
          <w:tab w:val="num" w:pos="1134"/>
        </w:tabs>
        <w:ind w:left="1134" w:hanging="567"/>
      </w:pPr>
      <w:rPr>
        <w:rFonts w:hint="default"/>
      </w:rPr>
    </w:lvl>
    <w:lvl w:ilvl="1">
      <w:start w:val="1"/>
      <w:numFmt w:val="decimal"/>
      <w:pStyle w:val="Kop2"/>
      <w:lvlText w:val="%1.%2"/>
      <w:lvlJc w:val="right"/>
      <w:pPr>
        <w:tabs>
          <w:tab w:val="num" w:pos="1134"/>
        </w:tabs>
        <w:ind w:left="1134" w:hanging="567"/>
      </w:pPr>
      <w:rPr>
        <w:rFonts w:hint="default"/>
      </w:rPr>
    </w:lvl>
    <w:lvl w:ilvl="2">
      <w:start w:val="1"/>
      <w:numFmt w:val="decimal"/>
      <w:pStyle w:val="Kop3"/>
      <w:lvlText w:val="%1.%2.%3"/>
      <w:lvlJc w:val="right"/>
      <w:pPr>
        <w:tabs>
          <w:tab w:val="num" w:pos="1134"/>
        </w:tabs>
        <w:ind w:left="1134" w:hanging="567"/>
      </w:pPr>
      <w:rPr>
        <w:rFonts w:hint="default"/>
      </w:rPr>
    </w:lvl>
    <w:lvl w:ilvl="3">
      <w:start w:val="1"/>
      <w:numFmt w:val="decimal"/>
      <w:lvlText w:val="%1.%2.%3.%4"/>
      <w:lvlJc w:val="right"/>
      <w:pPr>
        <w:tabs>
          <w:tab w:val="num" w:pos="1134"/>
        </w:tabs>
        <w:ind w:left="1134" w:hanging="567"/>
      </w:pPr>
      <w:rPr>
        <w:rFonts w:hint="default"/>
      </w:rPr>
    </w:lvl>
    <w:lvl w:ilvl="4">
      <w:start w:val="1"/>
      <w:numFmt w:val="decimal"/>
      <w:lvlText w:val="%1.%2.%3.%4.%5"/>
      <w:lvlJc w:val="right"/>
      <w:pPr>
        <w:tabs>
          <w:tab w:val="num" w:pos="1134"/>
        </w:tabs>
        <w:ind w:left="1134" w:hanging="567"/>
      </w:pPr>
      <w:rPr>
        <w:rFonts w:hint="default"/>
      </w:rPr>
    </w:lvl>
    <w:lvl w:ilvl="5">
      <w:start w:val="1"/>
      <w:numFmt w:val="decimal"/>
      <w:lvlText w:val="%1.%2.%3.%4.%5.%6"/>
      <w:lvlJc w:val="right"/>
      <w:pPr>
        <w:tabs>
          <w:tab w:val="num" w:pos="1134"/>
        </w:tabs>
        <w:ind w:left="1134" w:hanging="567"/>
      </w:pPr>
      <w:rPr>
        <w:rFonts w:hint="default"/>
      </w:rPr>
    </w:lvl>
    <w:lvl w:ilvl="6">
      <w:start w:val="1"/>
      <w:numFmt w:val="decimal"/>
      <w:lvlText w:val="%1.%2.%3.%4.%5.%6.%7"/>
      <w:lvlJc w:val="right"/>
      <w:pPr>
        <w:tabs>
          <w:tab w:val="num" w:pos="1134"/>
        </w:tabs>
        <w:ind w:left="1134" w:hanging="567"/>
      </w:pPr>
      <w:rPr>
        <w:rFonts w:hint="default"/>
      </w:rPr>
    </w:lvl>
    <w:lvl w:ilvl="7">
      <w:start w:val="1"/>
      <w:numFmt w:val="decimal"/>
      <w:lvlText w:val="%1.%2.%3.%4.%5.%6.%7.%8"/>
      <w:lvlJc w:val="right"/>
      <w:pPr>
        <w:tabs>
          <w:tab w:val="num" w:pos="1134"/>
        </w:tabs>
        <w:ind w:left="1134" w:hanging="567"/>
      </w:pPr>
      <w:rPr>
        <w:rFonts w:hint="default"/>
      </w:rPr>
    </w:lvl>
    <w:lvl w:ilvl="8">
      <w:start w:val="1"/>
      <w:numFmt w:val="decimal"/>
      <w:lvlText w:val="%1.%2.%3.%4.%5.%6.%7.%8.%9"/>
      <w:lvlJc w:val="right"/>
      <w:pPr>
        <w:tabs>
          <w:tab w:val="num" w:pos="1134"/>
        </w:tabs>
        <w:ind w:left="567" w:firstLine="0"/>
      </w:pPr>
      <w:rPr>
        <w:rFonts w:hint="default"/>
      </w:rPr>
    </w:lvl>
  </w:abstractNum>
  <w:abstractNum w:abstractNumId="1" w15:restartNumberingAfterBreak="0">
    <w:nsid w:val="4AE917B1"/>
    <w:multiLevelType w:val="hybridMultilevel"/>
    <w:tmpl w:val="C7AE1772"/>
    <w:lvl w:ilvl="0" w:tplc="F72006FE">
      <w:start w:val="1"/>
      <w:numFmt w:val="bullet"/>
      <w:pStyle w:val="Lijstalinea"/>
      <w:lvlText w:val=""/>
      <w:lvlJc w:val="left"/>
      <w:pPr>
        <w:ind w:left="1854" w:hanging="360"/>
      </w:pPr>
      <w:rPr>
        <w:rFonts w:ascii="Symbol" w:hAnsi="Symbol"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2" w15:restartNumberingAfterBreak="0">
    <w:nsid w:val="50F16134"/>
    <w:multiLevelType w:val="hybridMultilevel"/>
    <w:tmpl w:val="8FAAD38A"/>
    <w:lvl w:ilvl="0" w:tplc="04130001">
      <w:start w:val="1"/>
      <w:numFmt w:val="bullet"/>
      <w:lvlText w:val=""/>
      <w:lvlJc w:val="left"/>
      <w:pPr>
        <w:ind w:left="1854" w:hanging="360"/>
      </w:pPr>
      <w:rPr>
        <w:rFonts w:ascii="Symbol" w:hAnsi="Symbol"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an_vertaal" w:val="aan"/>
    <w:docVar w:name="AnnulerenSluitDoc" w:val="False"/>
    <w:docVar w:name="Betreft" w:val="Addendum adviesplan Openbare Verlichting, N260"/>
    <w:docVar w:name="Betreft_vertaal" w:val="betreft"/>
    <w:docVar w:name="Blad_vertaal" w:val="blad"/>
    <w:docVar w:name="Datum" w:val="20 juli 2015"/>
    <w:docVar w:name="Datum_vertaal" w:val="datum"/>
    <w:docVar w:name="Kopie_vertaal" w:val="kopie"/>
    <w:docVar w:name="Memonummer" w:val="01"/>
    <w:docVar w:name="MemoNummer_vertaal" w:val="memonummer"/>
    <w:docVar w:name="Project" w:val="Opstellen contract en aanbestedingsprocedure reconstructie N260"/>
    <w:docVar w:name="ProjectNr_vertaal" w:val="projectnr."/>
    <w:docVar w:name="Projectnummer" w:val="0403267.01"/>
    <w:docVar w:name="Taal" w:val="NL"/>
    <w:docVar w:name="Van_vertaal" w:val="van"/>
    <w:docVar w:name="VanFrom_vertaal" w:val="van"/>
    <w:docVar w:name="Werkgever" w:val="Antea Nederland B.V. met Inogen"/>
  </w:docVars>
  <w:rsids>
    <w:rsidRoot w:val="001878E2"/>
    <w:rsid w:val="0003303C"/>
    <w:rsid w:val="00082A77"/>
    <w:rsid w:val="000937B9"/>
    <w:rsid w:val="000B0FA1"/>
    <w:rsid w:val="000C7116"/>
    <w:rsid w:val="000E5EBD"/>
    <w:rsid w:val="00106327"/>
    <w:rsid w:val="00155204"/>
    <w:rsid w:val="001878E2"/>
    <w:rsid w:val="001A228E"/>
    <w:rsid w:val="001D4B23"/>
    <w:rsid w:val="001F208A"/>
    <w:rsid w:val="0022297F"/>
    <w:rsid w:val="0026251E"/>
    <w:rsid w:val="00293E15"/>
    <w:rsid w:val="002A67D9"/>
    <w:rsid w:val="002F5B10"/>
    <w:rsid w:val="003020AE"/>
    <w:rsid w:val="00306ED0"/>
    <w:rsid w:val="00311374"/>
    <w:rsid w:val="00314CA3"/>
    <w:rsid w:val="00347948"/>
    <w:rsid w:val="00353E7E"/>
    <w:rsid w:val="003D2772"/>
    <w:rsid w:val="003E3360"/>
    <w:rsid w:val="00404079"/>
    <w:rsid w:val="00425A78"/>
    <w:rsid w:val="004271F6"/>
    <w:rsid w:val="004302F8"/>
    <w:rsid w:val="00443055"/>
    <w:rsid w:val="004761ED"/>
    <w:rsid w:val="0054160D"/>
    <w:rsid w:val="005B5F3A"/>
    <w:rsid w:val="005E4DFD"/>
    <w:rsid w:val="00643BE6"/>
    <w:rsid w:val="006621BB"/>
    <w:rsid w:val="00691695"/>
    <w:rsid w:val="006D5B4A"/>
    <w:rsid w:val="00744400"/>
    <w:rsid w:val="00751864"/>
    <w:rsid w:val="007624B9"/>
    <w:rsid w:val="007A73E4"/>
    <w:rsid w:val="007D1DFB"/>
    <w:rsid w:val="007E19F7"/>
    <w:rsid w:val="00823175"/>
    <w:rsid w:val="00847C7D"/>
    <w:rsid w:val="00853A20"/>
    <w:rsid w:val="008603FC"/>
    <w:rsid w:val="00875239"/>
    <w:rsid w:val="008D3899"/>
    <w:rsid w:val="008E1D4C"/>
    <w:rsid w:val="009013B4"/>
    <w:rsid w:val="0093258C"/>
    <w:rsid w:val="009D5525"/>
    <w:rsid w:val="00A3304A"/>
    <w:rsid w:val="00A57743"/>
    <w:rsid w:val="00A73979"/>
    <w:rsid w:val="00AA60E6"/>
    <w:rsid w:val="00AD23FC"/>
    <w:rsid w:val="00AE5C65"/>
    <w:rsid w:val="00B15528"/>
    <w:rsid w:val="00B84D68"/>
    <w:rsid w:val="00BC066A"/>
    <w:rsid w:val="00C50140"/>
    <w:rsid w:val="00CF7D5F"/>
    <w:rsid w:val="00D13A57"/>
    <w:rsid w:val="00D353F5"/>
    <w:rsid w:val="00DC1E04"/>
    <w:rsid w:val="00DF51A2"/>
    <w:rsid w:val="00E00DDD"/>
    <w:rsid w:val="00E051C8"/>
    <w:rsid w:val="00E0670D"/>
    <w:rsid w:val="00E60263"/>
    <w:rsid w:val="00F3658F"/>
    <w:rsid w:val="00F46F77"/>
    <w:rsid w:val="00F477AD"/>
    <w:rsid w:val="00F641D1"/>
    <w:rsid w:val="00F72D61"/>
    <w:rsid w:val="00F74E16"/>
    <w:rsid w:val="00F85750"/>
    <w:rsid w:val="00F9683E"/>
    <w:rsid w:val="00FC15EE"/>
    <w:rsid w:val="00FC73FC"/>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65BA4CC-B458-436E-9C4A-14BB24FAA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875239"/>
    <w:rPr>
      <w:rFonts w:ascii="Calibri" w:hAnsi="Calibri"/>
    </w:rPr>
  </w:style>
  <w:style w:type="paragraph" w:styleId="Kop1">
    <w:name w:val="heading 1"/>
    <w:basedOn w:val="Standaard"/>
    <w:next w:val="Standaardplus2cm"/>
    <w:link w:val="Kop1Char"/>
    <w:qFormat/>
    <w:rsid w:val="00E00DDD"/>
    <w:pPr>
      <w:keepNext/>
      <w:numPr>
        <w:numId w:val="1"/>
      </w:numPr>
      <w:spacing w:before="240" w:after="120"/>
      <w:outlineLvl w:val="0"/>
    </w:pPr>
    <w:rPr>
      <w:rFonts w:cs="Arial"/>
      <w:b/>
      <w:bCs/>
      <w:kern w:val="32"/>
      <w:sz w:val="32"/>
      <w:szCs w:val="32"/>
    </w:rPr>
  </w:style>
  <w:style w:type="paragraph" w:styleId="Kop2">
    <w:name w:val="heading 2"/>
    <w:basedOn w:val="Standaard"/>
    <w:next w:val="Standaardplus2cm"/>
    <w:qFormat/>
    <w:rsid w:val="00847C7D"/>
    <w:pPr>
      <w:keepNext/>
      <w:numPr>
        <w:ilvl w:val="1"/>
        <w:numId w:val="1"/>
      </w:numPr>
      <w:spacing w:before="240" w:after="60"/>
      <w:outlineLvl w:val="1"/>
    </w:pPr>
    <w:rPr>
      <w:b/>
      <w:sz w:val="24"/>
      <w:szCs w:val="24"/>
    </w:rPr>
  </w:style>
  <w:style w:type="paragraph" w:styleId="Kop3">
    <w:name w:val="heading 3"/>
    <w:basedOn w:val="Standaard"/>
    <w:next w:val="Standaardplus2cm"/>
    <w:qFormat/>
    <w:rsid w:val="00847C7D"/>
    <w:pPr>
      <w:keepNext/>
      <w:numPr>
        <w:ilvl w:val="2"/>
        <w:numId w:val="1"/>
      </w:numPr>
      <w:spacing w:before="240" w:after="60"/>
      <w:outlineLvl w:val="2"/>
    </w:pPr>
    <w:rPr>
      <w:rFonts w:cs="Arial"/>
      <w:b/>
      <w:bCs/>
      <w:sz w:val="22"/>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875239"/>
    <w:pPr>
      <w:tabs>
        <w:tab w:val="center" w:pos="4536"/>
        <w:tab w:val="right" w:pos="9072"/>
      </w:tabs>
    </w:pPr>
    <w:rPr>
      <w:b/>
      <w:sz w:val="18"/>
    </w:rPr>
  </w:style>
  <w:style w:type="paragraph" w:styleId="Voettekst">
    <w:name w:val="footer"/>
    <w:basedOn w:val="Standaard"/>
    <w:link w:val="VoettekstChar"/>
    <w:rsid w:val="00875239"/>
    <w:pPr>
      <w:tabs>
        <w:tab w:val="center" w:pos="4536"/>
        <w:tab w:val="right" w:pos="9072"/>
      </w:tabs>
    </w:pPr>
    <w:rPr>
      <w:sz w:val="16"/>
    </w:rPr>
  </w:style>
  <w:style w:type="table" w:styleId="Tabelraster">
    <w:name w:val="Table Grid"/>
    <w:basedOn w:val="Standaardtabel"/>
    <w:uiPriority w:val="99"/>
    <w:rsid w:val="008752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structuur">
    <w:name w:val="Document Map"/>
    <w:basedOn w:val="Standaard"/>
    <w:semiHidden/>
    <w:rsid w:val="0054160D"/>
    <w:pPr>
      <w:shd w:val="clear" w:color="auto" w:fill="000080"/>
    </w:pPr>
    <w:rPr>
      <w:rFonts w:ascii="Tahoma" w:hAnsi="Tahoma" w:cs="Tahoma"/>
    </w:rPr>
  </w:style>
  <w:style w:type="character" w:styleId="Paginanummer">
    <w:name w:val="page number"/>
    <w:basedOn w:val="Standaardalinea-lettertype"/>
    <w:rsid w:val="00353E7E"/>
  </w:style>
  <w:style w:type="character" w:customStyle="1" w:styleId="Kop1Char">
    <w:name w:val="Kop 1 Char"/>
    <w:basedOn w:val="Standaardalinea-lettertype"/>
    <w:link w:val="Kop1"/>
    <w:rsid w:val="00E00DDD"/>
    <w:rPr>
      <w:rFonts w:ascii="Calibri" w:hAnsi="Calibri" w:cs="Arial"/>
      <w:b/>
      <w:bCs/>
      <w:kern w:val="32"/>
      <w:sz w:val="32"/>
      <w:szCs w:val="32"/>
    </w:rPr>
  </w:style>
  <w:style w:type="paragraph" w:styleId="Lijstalinea">
    <w:name w:val="List Paragraph"/>
    <w:basedOn w:val="Standaard"/>
    <w:uiPriority w:val="34"/>
    <w:qFormat/>
    <w:rsid w:val="00E00DDD"/>
    <w:pPr>
      <w:numPr>
        <w:numId w:val="2"/>
      </w:numPr>
    </w:pPr>
  </w:style>
  <w:style w:type="paragraph" w:customStyle="1" w:styleId="Standaardplus2cm">
    <w:name w:val="Standaard plus 2cm"/>
    <w:basedOn w:val="Standaard"/>
    <w:link w:val="Standaardplus2cmChar"/>
    <w:qFormat/>
    <w:rsid w:val="00E00DDD"/>
    <w:pPr>
      <w:ind w:left="1134"/>
    </w:pPr>
  </w:style>
  <w:style w:type="character" w:customStyle="1" w:styleId="Standaardplus2cmChar">
    <w:name w:val="Standaard plus 2cm Char"/>
    <w:basedOn w:val="Standaardalinea-lettertype"/>
    <w:link w:val="Standaardplus2cm"/>
    <w:rsid w:val="00E00DDD"/>
    <w:rPr>
      <w:rFonts w:ascii="Calibri" w:hAnsi="Calibri"/>
    </w:rPr>
  </w:style>
  <w:style w:type="paragraph" w:customStyle="1" w:styleId="Onderschrifttekst">
    <w:name w:val="Onderschrift tekst"/>
    <w:basedOn w:val="Standaard"/>
    <w:next w:val="Standaard"/>
    <w:link w:val="OnderschrifttekstChar"/>
    <w:rsid w:val="006D5B4A"/>
    <w:rPr>
      <w:rFonts w:asciiTheme="minorHAnsi" w:eastAsiaTheme="minorHAnsi" w:hAnsiTheme="minorHAnsi" w:cstheme="minorBidi"/>
      <w:b/>
      <w:sz w:val="16"/>
      <w:szCs w:val="16"/>
      <w:lang w:val="en-US" w:eastAsia="en-US"/>
    </w:rPr>
  </w:style>
  <w:style w:type="character" w:customStyle="1" w:styleId="OnderschrifttekstChar">
    <w:name w:val="Onderschrift tekst Char"/>
    <w:basedOn w:val="Standaardalinea-lettertype"/>
    <w:link w:val="Onderschrifttekst"/>
    <w:rsid w:val="006D5B4A"/>
    <w:rPr>
      <w:rFonts w:asciiTheme="minorHAnsi" w:eastAsiaTheme="minorHAnsi" w:hAnsiTheme="minorHAnsi" w:cstheme="minorBidi"/>
      <w:b/>
      <w:sz w:val="16"/>
      <w:szCs w:val="16"/>
      <w:lang w:val="en-US" w:eastAsia="en-US"/>
    </w:rPr>
  </w:style>
  <w:style w:type="character" w:customStyle="1" w:styleId="VoettekstChar">
    <w:name w:val="Voettekst Char"/>
    <w:link w:val="Voettekst"/>
    <w:rsid w:val="001878E2"/>
    <w:rPr>
      <w:rFonts w:ascii="Calibri" w:hAnsi="Calibri"/>
      <w:sz w:val="16"/>
    </w:rPr>
  </w:style>
  <w:style w:type="character" w:customStyle="1" w:styleId="KoptekstChar">
    <w:name w:val="Koptekst Char"/>
    <w:basedOn w:val="Standaardalinea-lettertype"/>
    <w:link w:val="Koptekst"/>
    <w:rsid w:val="001878E2"/>
    <w:rPr>
      <w:rFonts w:ascii="Calibri" w:hAnsi="Calibri"/>
      <w:b/>
      <w:sz w:val="18"/>
    </w:rPr>
  </w:style>
  <w:style w:type="paragraph" w:styleId="Ballontekst">
    <w:name w:val="Balloon Text"/>
    <w:basedOn w:val="Standaard"/>
    <w:link w:val="BallontekstChar"/>
    <w:semiHidden/>
    <w:unhideWhenUsed/>
    <w:rsid w:val="007D1DFB"/>
    <w:rPr>
      <w:rFonts w:ascii="Segoe UI" w:hAnsi="Segoe UI" w:cs="Segoe UI"/>
      <w:sz w:val="18"/>
      <w:szCs w:val="18"/>
    </w:rPr>
  </w:style>
  <w:style w:type="character" w:customStyle="1" w:styleId="BallontekstChar">
    <w:name w:val="Ballontekst Char"/>
    <w:basedOn w:val="Standaardalinea-lettertype"/>
    <w:link w:val="Ballontekst"/>
    <w:semiHidden/>
    <w:rsid w:val="007D1D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Antea%20Group\Sjablonen\sjablonen\08%20Memo.dotx" TargetMode="External"/></Relationships>
</file>

<file path=word/theme/theme1.xml><?xml version="1.0" encoding="utf-8"?>
<a:theme xmlns:a="http://schemas.openxmlformats.org/drawingml/2006/main" name="Antea Group">
  <a:themeElements>
    <a:clrScheme name="Antea Group">
      <a:dk1>
        <a:sysClr val="windowText" lastClr="000000"/>
      </a:dk1>
      <a:lt1>
        <a:sysClr val="window" lastClr="FFFFFF"/>
      </a:lt1>
      <a:dk2>
        <a:srgbClr val="000000"/>
      </a:dk2>
      <a:lt2>
        <a:srgbClr val="FFFFFF"/>
      </a:lt2>
      <a:accent1>
        <a:srgbClr val="00628F"/>
      </a:accent1>
      <a:accent2>
        <a:srgbClr val="00769E"/>
      </a:accent2>
      <a:accent3>
        <a:srgbClr val="4A9ABB"/>
      </a:accent3>
      <a:accent4>
        <a:srgbClr val="B8D4E2"/>
      </a:accent4>
      <a:accent5>
        <a:srgbClr val="00628F"/>
      </a:accent5>
      <a:accent6>
        <a:srgbClr val="00769E"/>
      </a:accent6>
      <a:hlink>
        <a:srgbClr val="0000FF"/>
      </a:hlink>
      <a:folHlink>
        <a:srgbClr val="800080"/>
      </a:folHlink>
    </a:clrScheme>
    <a:fontScheme name="Antea Group">
      <a:majorFont>
        <a:latin typeface="Calibri"/>
        <a:ea typeface=""/>
        <a:cs typeface=""/>
      </a:majorFont>
      <a:minorFont>
        <a:latin typeface="Calibri"/>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08 Memo.dotx</Template>
  <TotalTime>249</TotalTime>
  <Pages>2</Pages>
  <Words>991</Words>
  <Characters>5456</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Memo</vt:lpstr>
    </vt:vector>
  </TitlesOfParts>
  <Company>Centric Infrastructure Solutions</Company>
  <LinksUpToDate>false</LinksUpToDate>
  <CharactersWithSpaces>6435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dc:title>
  <dc:creator>Vos Alex, A. de</dc:creator>
  <cp:lastModifiedBy>Vos Alex, A. de</cp:lastModifiedBy>
  <cp:revision>12</cp:revision>
  <cp:lastPrinted>2015-07-20T11:36:00Z</cp:lastPrinted>
  <dcterms:created xsi:type="dcterms:W3CDTF">2015-07-14T08:47:00Z</dcterms:created>
  <dcterms:modified xsi:type="dcterms:W3CDTF">2015-07-20T11:45:00Z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al">
    <vt:lpwstr>Ned</vt:lpwstr>
  </property>
</Properties>
</file>